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3ACC4" w14:textId="1B012227" w:rsidR="003F1F41" w:rsidRPr="00D624B7" w:rsidRDefault="003209AC" w:rsidP="003F1F41">
      <w:pPr>
        <w:pStyle w:val="PlainText"/>
        <w:jc w:val="center"/>
        <w:rPr>
          <w:rFonts w:ascii="Arial" w:hAnsi="Arial" w:cs="Arial"/>
          <w:b/>
          <w:sz w:val="48"/>
          <w:szCs w:val="48"/>
        </w:rPr>
      </w:pPr>
      <w:r w:rsidRPr="00D624B7">
        <w:rPr>
          <w:rFonts w:ascii="Arial" w:hAnsi="Arial" w:cs="Arial"/>
          <w:b/>
          <w:sz w:val="48"/>
          <w:szCs w:val="48"/>
        </w:rPr>
        <w:t>Venus Dynamic Tracer</w:t>
      </w:r>
      <w:r w:rsidR="00FE3AE2" w:rsidRPr="00D624B7">
        <w:rPr>
          <w:rFonts w:ascii="Arial" w:hAnsi="Arial" w:cs="Arial"/>
          <w:b/>
          <w:sz w:val="48"/>
          <w:szCs w:val="48"/>
        </w:rPr>
        <w:t xml:space="preserve"> (</w:t>
      </w:r>
      <w:proofErr w:type="spellStart"/>
      <w:r w:rsidR="00FE3AE2" w:rsidRPr="00D624B7">
        <w:rPr>
          <w:rFonts w:ascii="Arial" w:hAnsi="Arial" w:cs="Arial"/>
          <w:b/>
          <w:sz w:val="48"/>
          <w:szCs w:val="48"/>
        </w:rPr>
        <w:t>VdT</w:t>
      </w:r>
      <w:proofErr w:type="spellEnd"/>
      <w:r w:rsidR="00FE3AE2" w:rsidRPr="00D624B7">
        <w:rPr>
          <w:rFonts w:ascii="Arial" w:hAnsi="Arial" w:cs="Arial"/>
          <w:b/>
          <w:sz w:val="48"/>
          <w:szCs w:val="48"/>
        </w:rPr>
        <w:t>)</w:t>
      </w:r>
    </w:p>
    <w:p w14:paraId="01294290" w14:textId="77777777" w:rsidR="002F4E51" w:rsidRPr="00D624B7" w:rsidRDefault="002F4E51" w:rsidP="00B93601">
      <w:pPr>
        <w:pStyle w:val="PlainText"/>
        <w:rPr>
          <w:rFonts w:ascii="Arial" w:hAnsi="Arial" w:cs="Arial"/>
          <w:sz w:val="22"/>
          <w:szCs w:val="22"/>
        </w:rPr>
      </w:pPr>
    </w:p>
    <w:p w14:paraId="218B9EC7" w14:textId="77777777" w:rsidR="009939B5" w:rsidRPr="00D624B7" w:rsidRDefault="009939B5" w:rsidP="009939B5">
      <w:pPr>
        <w:pStyle w:val="PlainText"/>
        <w:jc w:val="center"/>
        <w:rPr>
          <w:rFonts w:ascii="Arial" w:hAnsi="Arial" w:cs="Arial"/>
          <w:b/>
          <w:sz w:val="24"/>
          <w:szCs w:val="24"/>
        </w:rPr>
      </w:pPr>
      <w:r w:rsidRPr="00D624B7">
        <w:rPr>
          <w:rFonts w:ascii="Arial" w:hAnsi="Arial" w:cs="Arial"/>
          <w:b/>
          <w:sz w:val="24"/>
          <w:szCs w:val="24"/>
        </w:rPr>
        <w:t>Theme</w:t>
      </w:r>
    </w:p>
    <w:p w14:paraId="0456FFEE" w14:textId="719260FD" w:rsidR="009939B5" w:rsidRPr="00D624B7" w:rsidRDefault="007578F5" w:rsidP="009939B5">
      <w:pPr>
        <w:pStyle w:val="PlainText"/>
        <w:ind w:firstLine="284"/>
        <w:rPr>
          <w:rFonts w:ascii="Arial" w:hAnsi="Arial" w:cs="Arial"/>
          <w:sz w:val="22"/>
          <w:szCs w:val="22"/>
        </w:rPr>
      </w:pPr>
      <w:r w:rsidRPr="00D624B7">
        <w:rPr>
          <w:rFonts w:ascii="Arial" w:hAnsi="Arial" w:cs="Arial"/>
          <w:sz w:val="22"/>
          <w:szCs w:val="22"/>
        </w:rPr>
        <w:t xml:space="preserve">Tracing "air motion" from "atmospheric ocean" to the thermosphere to understand </w:t>
      </w:r>
      <w:r w:rsidRPr="00D624B7">
        <w:rPr>
          <w:rFonts w:ascii="Arial" w:hAnsi="Arial" w:cs="Arial"/>
          <w:b/>
          <w:sz w:val="22"/>
          <w:szCs w:val="22"/>
        </w:rPr>
        <w:t xml:space="preserve">3D dynamics </w:t>
      </w:r>
      <w:r w:rsidRPr="00D624B7">
        <w:rPr>
          <w:rFonts w:ascii="Arial" w:hAnsi="Arial" w:cs="Arial"/>
          <w:sz w:val="22"/>
          <w:szCs w:val="22"/>
        </w:rPr>
        <w:t>of the Venus atmosphere</w:t>
      </w:r>
    </w:p>
    <w:p w14:paraId="18A4F374" w14:textId="77777777" w:rsidR="009939B5" w:rsidRPr="00D624B7" w:rsidRDefault="009939B5" w:rsidP="001A4FEA">
      <w:pPr>
        <w:pStyle w:val="PlainText"/>
        <w:rPr>
          <w:rFonts w:ascii="Arial" w:hAnsi="Arial" w:cs="Arial"/>
          <w:sz w:val="22"/>
          <w:szCs w:val="22"/>
        </w:rPr>
      </w:pPr>
    </w:p>
    <w:p w14:paraId="0B1C6024" w14:textId="77777777" w:rsidR="009939B5" w:rsidRPr="00D624B7" w:rsidRDefault="009939B5" w:rsidP="00EB5CFE">
      <w:pPr>
        <w:pStyle w:val="PlainText"/>
        <w:jc w:val="center"/>
        <w:rPr>
          <w:rFonts w:ascii="Arial" w:hAnsi="Arial" w:cs="Arial"/>
          <w:b/>
          <w:sz w:val="24"/>
          <w:szCs w:val="24"/>
        </w:rPr>
      </w:pPr>
      <w:r w:rsidRPr="00D624B7">
        <w:rPr>
          <w:rFonts w:ascii="Arial" w:hAnsi="Arial" w:cs="Arial"/>
          <w:b/>
          <w:sz w:val="24"/>
          <w:szCs w:val="24"/>
        </w:rPr>
        <w:t>Aim</w:t>
      </w:r>
    </w:p>
    <w:p w14:paraId="5DB735D6" w14:textId="54C12D70" w:rsidR="008A1EFB" w:rsidRDefault="0006235D" w:rsidP="0032505D">
      <w:pPr>
        <w:pStyle w:val="PlainText"/>
        <w:ind w:firstLine="284"/>
        <w:jc w:val="both"/>
        <w:rPr>
          <w:rFonts w:ascii="Arial" w:hAnsi="Arial" w:cs="Arial"/>
          <w:sz w:val="22"/>
          <w:szCs w:val="22"/>
        </w:rPr>
      </w:pPr>
      <w:r w:rsidRPr="00D624B7">
        <w:rPr>
          <w:rFonts w:ascii="Arial" w:hAnsi="Arial" w:cs="Arial"/>
          <w:sz w:val="22"/>
          <w:szCs w:val="22"/>
        </w:rPr>
        <w:t>The Venus Dynamic Tracer (</w:t>
      </w:r>
      <w:proofErr w:type="spellStart"/>
      <w:r w:rsidRPr="00D624B7">
        <w:rPr>
          <w:rFonts w:ascii="Arial" w:hAnsi="Arial" w:cs="Arial"/>
          <w:sz w:val="22"/>
          <w:szCs w:val="22"/>
        </w:rPr>
        <w:t>VdT</w:t>
      </w:r>
      <w:proofErr w:type="spellEnd"/>
      <w:r w:rsidRPr="00D624B7">
        <w:rPr>
          <w:rFonts w:ascii="Arial" w:hAnsi="Arial" w:cs="Arial"/>
          <w:sz w:val="22"/>
          <w:szCs w:val="22"/>
        </w:rPr>
        <w:t>) mission aims to understand the driving mechanism of the Venus atmospheric dynamics: how its momentum and energy including heat are transferred three dimensionally</w:t>
      </w:r>
      <w:r w:rsidR="00327B38">
        <w:rPr>
          <w:rFonts w:ascii="Arial" w:hAnsi="Arial" w:cs="Arial"/>
          <w:sz w:val="22"/>
          <w:szCs w:val="22"/>
        </w:rPr>
        <w:t xml:space="preserve"> in the critical regions where many forces are acting. Although the super-rotation has been studied intensively</w:t>
      </w:r>
      <w:r w:rsidRPr="00D624B7">
        <w:rPr>
          <w:rFonts w:ascii="Arial" w:hAnsi="Arial" w:cs="Arial"/>
          <w:sz w:val="22"/>
          <w:szCs w:val="22"/>
        </w:rPr>
        <w:t xml:space="preserve">, </w:t>
      </w:r>
      <w:proofErr w:type="gramStart"/>
      <w:r w:rsidRPr="00D624B7">
        <w:rPr>
          <w:rFonts w:ascii="Arial" w:hAnsi="Arial" w:cs="Arial"/>
          <w:sz w:val="22"/>
          <w:szCs w:val="22"/>
        </w:rPr>
        <w:t>its</w:t>
      </w:r>
      <w:proofErr w:type="gramEnd"/>
      <w:r w:rsidRPr="00D624B7">
        <w:rPr>
          <w:rFonts w:ascii="Arial" w:hAnsi="Arial" w:cs="Arial"/>
          <w:sz w:val="22"/>
          <w:szCs w:val="22"/>
        </w:rPr>
        <w:t xml:space="preserve"> coupling with actual vertical and </w:t>
      </w:r>
      <w:proofErr w:type="spellStart"/>
      <w:r w:rsidRPr="00D624B7">
        <w:rPr>
          <w:rFonts w:ascii="Arial" w:hAnsi="Arial" w:cs="Arial"/>
          <w:sz w:val="22"/>
          <w:szCs w:val="22"/>
        </w:rPr>
        <w:t>meridi</w:t>
      </w:r>
      <w:r w:rsidR="00327B38">
        <w:rPr>
          <w:rFonts w:ascii="Arial" w:hAnsi="Arial" w:cs="Arial"/>
          <w:sz w:val="22"/>
          <w:szCs w:val="22"/>
        </w:rPr>
        <w:t>onal</w:t>
      </w:r>
      <w:proofErr w:type="spellEnd"/>
      <w:r w:rsidRPr="00D624B7">
        <w:rPr>
          <w:rFonts w:ascii="Arial" w:hAnsi="Arial" w:cs="Arial"/>
          <w:sz w:val="22"/>
          <w:szCs w:val="22"/>
        </w:rPr>
        <w:t xml:space="preserve"> </w:t>
      </w:r>
      <w:r w:rsidR="00327B38">
        <w:rPr>
          <w:rFonts w:ascii="Arial" w:hAnsi="Arial" w:cs="Arial"/>
          <w:sz w:val="22"/>
          <w:szCs w:val="22"/>
        </w:rPr>
        <w:t>circulation, if any,</w:t>
      </w:r>
      <w:r w:rsidRPr="00D624B7">
        <w:rPr>
          <w:rFonts w:ascii="Arial" w:hAnsi="Arial" w:cs="Arial"/>
          <w:sz w:val="22"/>
          <w:szCs w:val="22"/>
        </w:rPr>
        <w:t xml:space="preserve"> is not </w:t>
      </w:r>
      <w:proofErr w:type="spellStart"/>
      <w:r w:rsidRPr="00D624B7">
        <w:rPr>
          <w:rFonts w:ascii="Arial" w:hAnsi="Arial" w:cs="Arial"/>
          <w:sz w:val="22"/>
          <w:szCs w:val="22"/>
        </w:rPr>
        <w:t>clea</w:t>
      </w:r>
      <w:proofErr w:type="spellEnd"/>
      <w:r w:rsidRPr="00D624B7">
        <w:rPr>
          <w:rFonts w:ascii="Arial" w:hAnsi="Arial" w:cs="Arial"/>
          <w:sz w:val="22"/>
          <w:szCs w:val="22"/>
        </w:rPr>
        <w:t>.  Also the</w:t>
      </w:r>
      <w:r w:rsidR="00327B38">
        <w:rPr>
          <w:rFonts w:ascii="Arial" w:hAnsi="Arial" w:cs="Arial"/>
          <w:sz w:val="22"/>
          <w:szCs w:val="22"/>
        </w:rPr>
        <w:t xml:space="preserve"> </w:t>
      </w:r>
      <w:proofErr w:type="gramStart"/>
      <w:r w:rsidR="00327B38">
        <w:rPr>
          <w:rFonts w:ascii="Arial" w:hAnsi="Arial" w:cs="Arial"/>
          <w:sz w:val="22"/>
          <w:szCs w:val="22"/>
        </w:rPr>
        <w:t>relation with the ion dynamics</w:t>
      </w:r>
      <w:r w:rsidR="00E41490">
        <w:rPr>
          <w:rFonts w:ascii="Arial" w:hAnsi="Arial" w:cs="Arial"/>
          <w:sz w:val="22"/>
          <w:szCs w:val="22"/>
        </w:rPr>
        <w:t>, i.e., how much ion motion influence</w:t>
      </w:r>
      <w:proofErr w:type="gramEnd"/>
      <w:r w:rsidR="00E41490">
        <w:rPr>
          <w:rFonts w:ascii="Arial" w:hAnsi="Arial" w:cs="Arial"/>
          <w:sz w:val="22"/>
          <w:szCs w:val="22"/>
        </w:rPr>
        <w:t xml:space="preserve"> the neutral motion and vice versa, </w:t>
      </w:r>
      <w:r w:rsidRPr="00D624B7">
        <w:rPr>
          <w:rFonts w:ascii="Arial" w:hAnsi="Arial" w:cs="Arial"/>
          <w:sz w:val="22"/>
          <w:szCs w:val="22"/>
        </w:rPr>
        <w:t>is another unknown question</w:t>
      </w:r>
      <w:r w:rsidR="00642F83" w:rsidRPr="00D624B7">
        <w:rPr>
          <w:rFonts w:ascii="Arial" w:hAnsi="Arial" w:cs="Arial"/>
          <w:sz w:val="22"/>
          <w:szCs w:val="22"/>
        </w:rPr>
        <w:t>.</w:t>
      </w:r>
      <w:r w:rsidR="000F432E" w:rsidRPr="00D624B7">
        <w:rPr>
          <w:rFonts w:ascii="Arial" w:hAnsi="Arial" w:cs="Arial"/>
          <w:sz w:val="22"/>
          <w:szCs w:val="22"/>
        </w:rPr>
        <w:t xml:space="preserve"> </w:t>
      </w:r>
      <w:r w:rsidR="00327B38">
        <w:rPr>
          <w:rFonts w:ascii="Arial" w:hAnsi="Arial" w:cs="Arial"/>
          <w:sz w:val="22"/>
          <w:szCs w:val="22"/>
        </w:rPr>
        <w:t>Answering these questions</w:t>
      </w:r>
      <w:r w:rsidR="00642F83" w:rsidRPr="00D624B7">
        <w:rPr>
          <w:rFonts w:ascii="Arial" w:hAnsi="Arial" w:cs="Arial"/>
          <w:sz w:val="22"/>
          <w:szCs w:val="22"/>
        </w:rPr>
        <w:t xml:space="preserve"> requires measurement of the</w:t>
      </w:r>
      <w:r w:rsidR="008A1EFB" w:rsidRPr="00D624B7">
        <w:rPr>
          <w:rFonts w:ascii="Arial" w:hAnsi="Arial" w:cs="Arial"/>
          <w:sz w:val="22"/>
          <w:szCs w:val="22"/>
        </w:rPr>
        <w:t xml:space="preserve"> motion </w:t>
      </w:r>
      <w:r w:rsidR="00642F83" w:rsidRPr="00D624B7">
        <w:rPr>
          <w:rFonts w:ascii="Arial" w:hAnsi="Arial" w:cs="Arial"/>
          <w:sz w:val="22"/>
          <w:szCs w:val="22"/>
        </w:rPr>
        <w:t xml:space="preserve">of air parcel (wind) and temperature </w:t>
      </w:r>
      <w:r w:rsidR="00E41490">
        <w:rPr>
          <w:rFonts w:ascii="Arial" w:hAnsi="Arial" w:cs="Arial"/>
          <w:sz w:val="22"/>
          <w:szCs w:val="22"/>
        </w:rPr>
        <w:t>in the lower part of the cloud</w:t>
      </w:r>
      <w:r w:rsidR="00642F83" w:rsidRPr="00D624B7">
        <w:rPr>
          <w:rFonts w:ascii="Arial" w:hAnsi="Arial" w:cs="Arial"/>
          <w:sz w:val="22"/>
          <w:szCs w:val="22"/>
        </w:rPr>
        <w:t xml:space="preserve"> </w:t>
      </w:r>
      <w:r w:rsidR="00E41490">
        <w:rPr>
          <w:rFonts w:ascii="Arial" w:hAnsi="Arial" w:cs="Arial"/>
          <w:sz w:val="22"/>
          <w:szCs w:val="22"/>
        </w:rPr>
        <w:t xml:space="preserve">and in the </w:t>
      </w:r>
      <w:r w:rsidR="00642F83" w:rsidRPr="00D624B7">
        <w:rPr>
          <w:rFonts w:ascii="Arial" w:hAnsi="Arial" w:cs="Arial"/>
          <w:sz w:val="22"/>
          <w:szCs w:val="22"/>
        </w:rPr>
        <w:t xml:space="preserve">thermosphere where ions start to play role in the atmospheric motion. </w:t>
      </w:r>
    </w:p>
    <w:p w14:paraId="4F82BE95" w14:textId="77777777" w:rsidR="00327B38" w:rsidRDefault="00327B38" w:rsidP="0032505D">
      <w:pPr>
        <w:pStyle w:val="PlainText"/>
        <w:ind w:firstLine="284"/>
        <w:jc w:val="both"/>
        <w:rPr>
          <w:rFonts w:ascii="Arial" w:hAnsi="Arial" w:cs="Arial"/>
          <w:sz w:val="22"/>
          <w:szCs w:val="22"/>
        </w:rPr>
      </w:pPr>
    </w:p>
    <w:p w14:paraId="399BF699" w14:textId="5229D8F2" w:rsidR="00841700" w:rsidRPr="00D624B7" w:rsidRDefault="00062D38" w:rsidP="004F337C">
      <w:pPr>
        <w:pStyle w:val="PlainText"/>
        <w:rPr>
          <w:rFonts w:ascii="Arial" w:hAnsi="Arial" w:cs="Arial"/>
          <w:b/>
          <w:sz w:val="28"/>
          <w:szCs w:val="28"/>
        </w:rPr>
      </w:pPr>
      <w:r w:rsidRPr="00D624B7">
        <w:rPr>
          <w:rFonts w:ascii="Arial" w:hAnsi="Arial" w:cs="Arial"/>
          <w:b/>
          <w:sz w:val="28"/>
          <w:szCs w:val="28"/>
        </w:rPr>
        <w:t xml:space="preserve">1. </w:t>
      </w:r>
      <w:r w:rsidR="00671410" w:rsidRPr="00D624B7">
        <w:rPr>
          <w:rFonts w:ascii="Arial" w:hAnsi="Arial" w:cs="Arial"/>
          <w:b/>
          <w:sz w:val="28"/>
          <w:szCs w:val="28"/>
        </w:rPr>
        <w:t>Scientific goal of the mission</w:t>
      </w:r>
    </w:p>
    <w:p w14:paraId="7E3EBFAB" w14:textId="36A50C09" w:rsidR="003C2E95" w:rsidRPr="00D624B7" w:rsidRDefault="00FE7EFE" w:rsidP="003C2E95">
      <w:pPr>
        <w:ind w:firstLine="284"/>
        <w:rPr>
          <w:rFonts w:ascii="Arial" w:hAnsi="Arial" w:cs="Arial"/>
          <w:sz w:val="22"/>
          <w:szCs w:val="22"/>
        </w:rPr>
      </w:pPr>
      <w:r w:rsidRPr="00D624B7">
        <w:rPr>
          <w:rFonts w:ascii="Arial" w:hAnsi="Arial" w:cs="Arial"/>
          <w:sz w:val="22"/>
          <w:szCs w:val="22"/>
        </w:rPr>
        <w:t xml:space="preserve">Venus is the closest planet to the Earth in both physical distance and size </w:t>
      </w:r>
      <w:r w:rsidR="00C74AEB" w:rsidRPr="00D624B7">
        <w:rPr>
          <w:rFonts w:ascii="Arial" w:hAnsi="Arial" w:cs="Arial"/>
          <w:sz w:val="22"/>
          <w:szCs w:val="22"/>
        </w:rPr>
        <w:t>among</w:t>
      </w:r>
      <w:r w:rsidRPr="00D624B7">
        <w:rPr>
          <w:rFonts w:ascii="Arial" w:hAnsi="Arial" w:cs="Arial"/>
          <w:sz w:val="22"/>
          <w:szCs w:val="22"/>
        </w:rPr>
        <w:t xml:space="preserve"> the solar system</w:t>
      </w:r>
      <w:r w:rsidR="00C74AEB" w:rsidRPr="00D624B7">
        <w:rPr>
          <w:rFonts w:ascii="Arial" w:hAnsi="Arial" w:cs="Arial"/>
          <w:sz w:val="22"/>
          <w:szCs w:val="22"/>
        </w:rPr>
        <w:t xml:space="preserve"> bodies</w:t>
      </w:r>
      <w:r w:rsidRPr="00D624B7">
        <w:rPr>
          <w:rFonts w:ascii="Arial" w:hAnsi="Arial" w:cs="Arial"/>
          <w:sz w:val="22"/>
          <w:szCs w:val="22"/>
        </w:rPr>
        <w:t xml:space="preserve">, and therefore Venus and the Earth are often called as twin planets. </w:t>
      </w:r>
      <w:r w:rsidR="002453F4" w:rsidRPr="00D624B7">
        <w:rPr>
          <w:rFonts w:ascii="Arial" w:hAnsi="Arial" w:cs="Arial"/>
          <w:sz w:val="22"/>
          <w:szCs w:val="22"/>
        </w:rPr>
        <w:t xml:space="preserve"> However, the present environment is quite different between </w:t>
      </w:r>
      <w:r w:rsidR="00121E69" w:rsidRPr="00D624B7">
        <w:rPr>
          <w:rFonts w:ascii="Arial" w:hAnsi="Arial" w:cs="Arial"/>
          <w:sz w:val="22"/>
          <w:szCs w:val="22"/>
        </w:rPr>
        <w:t>these planet</w:t>
      </w:r>
      <w:r w:rsidR="00C74AEB" w:rsidRPr="00D624B7">
        <w:rPr>
          <w:rFonts w:ascii="Arial" w:hAnsi="Arial" w:cs="Arial"/>
          <w:sz w:val="22"/>
          <w:szCs w:val="22"/>
        </w:rPr>
        <w:t>s</w:t>
      </w:r>
      <w:r w:rsidR="00121E69" w:rsidRPr="00D624B7">
        <w:rPr>
          <w:rFonts w:ascii="Arial" w:hAnsi="Arial" w:cs="Arial"/>
          <w:sz w:val="22"/>
          <w:szCs w:val="22"/>
        </w:rPr>
        <w:t xml:space="preserve">, making Mars, a little brother, more close to the Earth than Venus in terms of habitability </w:t>
      </w:r>
      <w:r w:rsidR="00C74AEB" w:rsidRPr="00D624B7">
        <w:rPr>
          <w:rFonts w:ascii="Arial" w:hAnsi="Arial" w:cs="Arial"/>
          <w:sz w:val="22"/>
          <w:szCs w:val="22"/>
        </w:rPr>
        <w:t xml:space="preserve">environment (particularly temperature) </w:t>
      </w:r>
      <w:r w:rsidR="00121E69" w:rsidRPr="00D624B7">
        <w:rPr>
          <w:rFonts w:ascii="Arial" w:hAnsi="Arial" w:cs="Arial"/>
          <w:sz w:val="22"/>
          <w:szCs w:val="22"/>
        </w:rPr>
        <w:t xml:space="preserve">on the planet.  </w:t>
      </w:r>
      <w:r w:rsidR="00DC1C0B" w:rsidRPr="00D624B7">
        <w:rPr>
          <w:rFonts w:ascii="Arial" w:hAnsi="Arial" w:cs="Arial"/>
          <w:sz w:val="22"/>
          <w:szCs w:val="22"/>
        </w:rPr>
        <w:t>Unfortunately, how and how much different between Venus and the Earth or Mars has not been well understood compared to the Mars-Earth difference, mainly due to the thick cloud and high surface temperature.  The former makes remote sensing observation difficult from the subsurface to the cloud layer up to 60 km altitude</w:t>
      </w:r>
      <w:r w:rsidR="003C1E92">
        <w:rPr>
          <w:rFonts w:ascii="Arial" w:hAnsi="Arial" w:cs="Arial"/>
          <w:sz w:val="22"/>
          <w:szCs w:val="22"/>
        </w:rPr>
        <w:t xml:space="preserve"> even with UV and LIR cameras</w:t>
      </w:r>
      <w:r w:rsidR="00DC1C0B" w:rsidRPr="00D624B7">
        <w:rPr>
          <w:rFonts w:ascii="Arial" w:hAnsi="Arial" w:cs="Arial"/>
          <w:sz w:val="22"/>
          <w:szCs w:val="22"/>
        </w:rPr>
        <w:t xml:space="preserve">, whereas the latter makes study by rovers impossible with existing technology. </w:t>
      </w:r>
      <w:r w:rsidR="001958D8" w:rsidRPr="00D624B7">
        <w:rPr>
          <w:rFonts w:ascii="Arial" w:hAnsi="Arial" w:cs="Arial"/>
          <w:sz w:val="22"/>
          <w:szCs w:val="22"/>
        </w:rPr>
        <w:t xml:space="preserve">These difficulties made Venus much less understood than Mars.  </w:t>
      </w:r>
      <w:r w:rsidR="003C2E95" w:rsidRPr="00D624B7">
        <w:rPr>
          <w:rFonts w:ascii="Arial" w:hAnsi="Arial" w:cs="Arial"/>
          <w:sz w:val="22"/>
          <w:szCs w:val="22"/>
        </w:rPr>
        <w:t xml:space="preserve">This problem still continues </w:t>
      </w:r>
      <w:r w:rsidR="003C2E95">
        <w:rPr>
          <w:rFonts w:ascii="Arial" w:hAnsi="Arial" w:cs="Arial"/>
          <w:sz w:val="22"/>
          <w:szCs w:val="22"/>
        </w:rPr>
        <w:t xml:space="preserve">to </w:t>
      </w:r>
      <w:r w:rsidR="003C2E95" w:rsidRPr="00D624B7">
        <w:rPr>
          <w:rFonts w:ascii="Arial" w:hAnsi="Arial" w:cs="Arial"/>
          <w:sz w:val="22"/>
          <w:szCs w:val="22"/>
        </w:rPr>
        <w:t>today</w:t>
      </w:r>
      <w:r w:rsidR="003C2E95">
        <w:rPr>
          <w:rFonts w:ascii="Arial" w:hAnsi="Arial" w:cs="Arial"/>
          <w:sz w:val="22"/>
          <w:szCs w:val="22"/>
        </w:rPr>
        <w:t>.</w:t>
      </w:r>
    </w:p>
    <w:p w14:paraId="04AA210C" w14:textId="3B4F908C" w:rsidR="001958D8" w:rsidRDefault="001958D8" w:rsidP="001958D8">
      <w:pPr>
        <w:ind w:firstLine="284"/>
        <w:rPr>
          <w:rFonts w:ascii="Arial" w:hAnsi="Arial" w:cs="Arial"/>
          <w:sz w:val="22"/>
          <w:szCs w:val="22"/>
        </w:rPr>
      </w:pPr>
      <w:r w:rsidRPr="00D624B7">
        <w:rPr>
          <w:rFonts w:ascii="Arial" w:hAnsi="Arial" w:cs="Arial"/>
          <w:sz w:val="22"/>
          <w:szCs w:val="22"/>
        </w:rPr>
        <w:t>With 0.1-3 bar and 250 to</w:t>
      </w:r>
      <w:r w:rsidR="006B3D1C">
        <w:rPr>
          <w:rFonts w:ascii="Arial" w:hAnsi="Arial" w:cs="Arial"/>
          <w:sz w:val="22"/>
          <w:szCs w:val="22"/>
        </w:rPr>
        <w:t xml:space="preserve"> </w:t>
      </w:r>
      <w:r w:rsidRPr="00D624B7">
        <w:rPr>
          <w:rFonts w:ascii="Arial" w:hAnsi="Arial" w:cs="Arial"/>
          <w:sz w:val="22"/>
          <w:szCs w:val="22"/>
        </w:rPr>
        <w:t>350 K (-20°C to +80°C) environment, the cloud layer 50-60 km altitude in the equatorial region and 47-57 km altitude in the polar region has similar pressure and temperat</w:t>
      </w:r>
      <w:r w:rsidR="000E6DFC">
        <w:rPr>
          <w:rFonts w:ascii="Arial" w:hAnsi="Arial" w:cs="Arial"/>
          <w:sz w:val="22"/>
          <w:szCs w:val="22"/>
        </w:rPr>
        <w:t>ure as the Earth's troposphere</w:t>
      </w:r>
      <w:r w:rsidR="003C1E92">
        <w:rPr>
          <w:rFonts w:ascii="Arial" w:hAnsi="Arial" w:cs="Arial"/>
          <w:sz w:val="22"/>
          <w:szCs w:val="22"/>
        </w:rPr>
        <w:t>, and might even</w:t>
      </w:r>
      <w:r w:rsidR="000E6DFC">
        <w:rPr>
          <w:rFonts w:ascii="Arial" w:hAnsi="Arial" w:cs="Arial"/>
          <w:sz w:val="22"/>
          <w:szCs w:val="22"/>
        </w:rPr>
        <w:t xml:space="preserve"> be </w:t>
      </w:r>
      <w:r w:rsidRPr="00D624B7">
        <w:rPr>
          <w:rFonts w:ascii="Arial" w:hAnsi="Arial" w:cs="Arial"/>
          <w:sz w:val="22"/>
          <w:szCs w:val="22"/>
        </w:rPr>
        <w:t xml:space="preserve">habitable except its high acidity. </w:t>
      </w:r>
      <w:r w:rsidR="000E6DFC">
        <w:rPr>
          <w:rFonts w:ascii="Arial" w:hAnsi="Arial" w:cs="Arial"/>
          <w:sz w:val="22"/>
          <w:szCs w:val="22"/>
        </w:rPr>
        <w:t xml:space="preserve"> In other words</w:t>
      </w:r>
      <w:r w:rsidRPr="00D624B7">
        <w:rPr>
          <w:rFonts w:ascii="Arial" w:hAnsi="Arial" w:cs="Arial"/>
          <w:sz w:val="22"/>
          <w:szCs w:val="22"/>
        </w:rPr>
        <w:t>, Venus atmosphere</w:t>
      </w:r>
      <w:r w:rsidR="002751CC">
        <w:rPr>
          <w:rFonts w:ascii="Arial" w:hAnsi="Arial" w:cs="Arial"/>
          <w:sz w:val="22"/>
          <w:szCs w:val="22"/>
        </w:rPr>
        <w:t xml:space="preserve">, rather than the surface, </w:t>
      </w:r>
      <w:r w:rsidR="003C1E92">
        <w:rPr>
          <w:rFonts w:ascii="Arial" w:hAnsi="Arial" w:cs="Arial"/>
          <w:sz w:val="22"/>
          <w:szCs w:val="22"/>
        </w:rPr>
        <w:t>is</w:t>
      </w:r>
      <w:r w:rsidR="000E6DFC">
        <w:rPr>
          <w:rFonts w:ascii="Arial" w:hAnsi="Arial" w:cs="Arial"/>
          <w:sz w:val="22"/>
          <w:szCs w:val="22"/>
        </w:rPr>
        <w:t xml:space="preserve"> an</w:t>
      </w:r>
      <w:r w:rsidRPr="00D624B7">
        <w:rPr>
          <w:rFonts w:ascii="Arial" w:hAnsi="Arial" w:cs="Arial"/>
          <w:sz w:val="22"/>
          <w:szCs w:val="22"/>
        </w:rPr>
        <w:t xml:space="preserve"> astrobiology target</w:t>
      </w:r>
      <w:r w:rsidR="00FB325E">
        <w:rPr>
          <w:rFonts w:ascii="Arial" w:hAnsi="Arial" w:cs="Arial"/>
          <w:sz w:val="22"/>
          <w:szCs w:val="22"/>
        </w:rPr>
        <w:t xml:space="preserve"> instead of the surface</w:t>
      </w:r>
      <w:r w:rsidRPr="00D624B7">
        <w:rPr>
          <w:rFonts w:ascii="Arial" w:hAnsi="Arial" w:cs="Arial"/>
          <w:sz w:val="22"/>
          <w:szCs w:val="22"/>
        </w:rPr>
        <w:t xml:space="preserve">.  </w:t>
      </w:r>
      <w:r w:rsidR="00FB325E">
        <w:rPr>
          <w:rFonts w:ascii="Arial" w:hAnsi="Arial" w:cs="Arial"/>
          <w:sz w:val="22"/>
          <w:szCs w:val="22"/>
        </w:rPr>
        <w:t xml:space="preserve">This applies even to </w:t>
      </w:r>
      <w:r w:rsidRPr="00D624B7">
        <w:rPr>
          <w:rFonts w:ascii="Arial" w:hAnsi="Arial" w:cs="Arial"/>
          <w:sz w:val="22"/>
          <w:szCs w:val="22"/>
        </w:rPr>
        <w:t>exoplanets similar to Venus (</w:t>
      </w:r>
      <w:proofErr w:type="spellStart"/>
      <w:r w:rsidRPr="00D624B7">
        <w:rPr>
          <w:rFonts w:ascii="Arial" w:hAnsi="Arial" w:cs="Arial"/>
          <w:sz w:val="22"/>
          <w:szCs w:val="22"/>
        </w:rPr>
        <w:t>exo</w:t>
      </w:r>
      <w:proofErr w:type="spellEnd"/>
      <w:r w:rsidRPr="00D624B7">
        <w:rPr>
          <w:rFonts w:ascii="Arial" w:hAnsi="Arial" w:cs="Arial"/>
          <w:sz w:val="22"/>
          <w:szCs w:val="22"/>
        </w:rPr>
        <w:t>-Venus).</w:t>
      </w:r>
      <w:r w:rsidR="001C3047">
        <w:rPr>
          <w:rFonts w:ascii="Arial" w:hAnsi="Arial" w:cs="Arial"/>
          <w:sz w:val="22"/>
          <w:szCs w:val="22"/>
        </w:rPr>
        <w:t xml:space="preserve">  The </w:t>
      </w:r>
    </w:p>
    <w:p w14:paraId="21ECD640" w14:textId="20B5BA36" w:rsidR="00FB325E" w:rsidRPr="00D624B7" w:rsidRDefault="001C3047" w:rsidP="001958D8">
      <w:pPr>
        <w:ind w:firstLine="284"/>
        <w:rPr>
          <w:rFonts w:ascii="Arial" w:hAnsi="Arial" w:cs="Arial"/>
          <w:sz w:val="22"/>
          <w:szCs w:val="22"/>
        </w:rPr>
      </w:pPr>
      <w:r>
        <w:rPr>
          <w:rFonts w:ascii="Arial" w:hAnsi="Arial" w:cs="Arial"/>
          <w:sz w:val="22"/>
          <w:szCs w:val="22"/>
        </w:rPr>
        <w:t xml:space="preserve">There have been </w:t>
      </w:r>
      <w:r w:rsidR="00FB325E">
        <w:rPr>
          <w:rFonts w:ascii="Arial" w:hAnsi="Arial" w:cs="Arial"/>
          <w:sz w:val="22"/>
          <w:szCs w:val="22"/>
        </w:rPr>
        <w:t xml:space="preserve">many </w:t>
      </w:r>
      <w:r>
        <w:rPr>
          <w:rFonts w:ascii="Arial" w:hAnsi="Arial" w:cs="Arial"/>
          <w:sz w:val="22"/>
          <w:szCs w:val="22"/>
        </w:rPr>
        <w:t xml:space="preserve">missions to Venus: </w:t>
      </w:r>
      <w:proofErr w:type="spellStart"/>
      <w:r w:rsidR="00FB325E">
        <w:rPr>
          <w:rFonts w:ascii="Arial" w:hAnsi="Arial" w:cs="Arial"/>
          <w:sz w:val="22"/>
          <w:szCs w:val="22"/>
        </w:rPr>
        <w:t>Venera</w:t>
      </w:r>
      <w:proofErr w:type="spellEnd"/>
      <w:r w:rsidR="00FB325E">
        <w:rPr>
          <w:rFonts w:ascii="Arial" w:hAnsi="Arial" w:cs="Arial"/>
          <w:sz w:val="22"/>
          <w:szCs w:val="22"/>
        </w:rPr>
        <w:t xml:space="preserve"> series, Vega-1, Vega-2, </w:t>
      </w:r>
      <w:r w:rsidR="00FB325E" w:rsidRPr="00D624B7">
        <w:rPr>
          <w:rFonts w:ascii="Arial" w:hAnsi="Arial" w:cs="Arial"/>
          <w:sz w:val="22"/>
          <w:szCs w:val="22"/>
        </w:rPr>
        <w:t>Pioneer Venus Orbiter (PVO)</w:t>
      </w:r>
      <w:r w:rsidR="00FB325E">
        <w:rPr>
          <w:rFonts w:ascii="Arial" w:hAnsi="Arial" w:cs="Arial"/>
          <w:sz w:val="22"/>
          <w:szCs w:val="22"/>
        </w:rPr>
        <w:t xml:space="preserve">, </w:t>
      </w:r>
      <w:r w:rsidR="00FB325E" w:rsidRPr="00D624B7">
        <w:rPr>
          <w:rFonts w:ascii="Arial" w:hAnsi="Arial" w:cs="Arial"/>
          <w:sz w:val="22"/>
          <w:szCs w:val="22"/>
        </w:rPr>
        <w:t>Magellan</w:t>
      </w:r>
      <w:r w:rsidR="00FB325E">
        <w:rPr>
          <w:rFonts w:ascii="Arial" w:hAnsi="Arial" w:cs="Arial"/>
          <w:sz w:val="22"/>
          <w:szCs w:val="22"/>
        </w:rPr>
        <w:t xml:space="preserve">, </w:t>
      </w:r>
      <w:r w:rsidR="00FB325E" w:rsidRPr="00D624B7">
        <w:rPr>
          <w:rFonts w:ascii="Arial" w:hAnsi="Arial" w:cs="Arial"/>
          <w:sz w:val="22"/>
          <w:szCs w:val="22"/>
        </w:rPr>
        <w:t>Venus Express (VEX)</w:t>
      </w:r>
      <w:r w:rsidR="00FB325E">
        <w:rPr>
          <w:rFonts w:ascii="Arial" w:hAnsi="Arial" w:cs="Arial"/>
          <w:sz w:val="22"/>
          <w:szCs w:val="22"/>
        </w:rPr>
        <w:t xml:space="preserve">, </w:t>
      </w:r>
      <w:proofErr w:type="spellStart"/>
      <w:r>
        <w:rPr>
          <w:rFonts w:ascii="Arial" w:hAnsi="Arial" w:cs="Arial"/>
          <w:sz w:val="22"/>
          <w:szCs w:val="22"/>
        </w:rPr>
        <w:t>Akatsuki</w:t>
      </w:r>
      <w:proofErr w:type="spellEnd"/>
      <w:r w:rsidR="00FB325E">
        <w:rPr>
          <w:rFonts w:ascii="Arial" w:hAnsi="Arial" w:cs="Arial"/>
          <w:sz w:val="22"/>
          <w:szCs w:val="22"/>
        </w:rPr>
        <w:t>,</w:t>
      </w:r>
      <w:r w:rsidR="003C5E89">
        <w:rPr>
          <w:rFonts w:ascii="Arial" w:hAnsi="Arial" w:cs="Arial"/>
          <w:sz w:val="22"/>
          <w:szCs w:val="22"/>
        </w:rPr>
        <w:t xml:space="preserve"> and many flybys.  </w:t>
      </w:r>
      <w:proofErr w:type="gramStart"/>
      <w:r w:rsidR="003C5E89">
        <w:rPr>
          <w:rFonts w:ascii="Arial" w:hAnsi="Arial" w:cs="Arial"/>
          <w:sz w:val="22"/>
          <w:szCs w:val="22"/>
        </w:rPr>
        <w:t xml:space="preserve">Among </w:t>
      </w:r>
      <w:r w:rsidR="00BE0A93">
        <w:rPr>
          <w:rFonts w:ascii="Arial" w:hAnsi="Arial" w:cs="Arial"/>
          <w:sz w:val="22"/>
          <w:szCs w:val="22"/>
        </w:rPr>
        <w:t>those</w:t>
      </w:r>
      <w:r>
        <w:rPr>
          <w:rFonts w:ascii="Arial" w:hAnsi="Arial" w:cs="Arial"/>
          <w:sz w:val="22"/>
          <w:szCs w:val="22"/>
        </w:rPr>
        <w:t>,</w:t>
      </w:r>
      <w:r w:rsidR="00FB325E">
        <w:rPr>
          <w:rFonts w:ascii="Arial" w:hAnsi="Arial" w:cs="Arial"/>
          <w:sz w:val="22"/>
          <w:szCs w:val="22"/>
        </w:rPr>
        <w:t xml:space="preserve"> Vega.</w:t>
      </w:r>
      <w:proofErr w:type="gramEnd"/>
      <w:r w:rsidR="00FB325E">
        <w:rPr>
          <w:rFonts w:ascii="Arial" w:hAnsi="Arial" w:cs="Arial"/>
          <w:sz w:val="22"/>
          <w:szCs w:val="22"/>
        </w:rPr>
        <w:t xml:space="preserve"> VEX and </w:t>
      </w:r>
      <w:proofErr w:type="spellStart"/>
      <w:r w:rsidR="00FB325E">
        <w:rPr>
          <w:rFonts w:ascii="Arial" w:hAnsi="Arial" w:cs="Arial"/>
          <w:sz w:val="22"/>
          <w:szCs w:val="22"/>
        </w:rPr>
        <w:t>Akatsuki</w:t>
      </w:r>
      <w:proofErr w:type="spellEnd"/>
      <w:r w:rsidR="00FB325E">
        <w:rPr>
          <w:rFonts w:ascii="Arial" w:hAnsi="Arial" w:cs="Arial"/>
          <w:sz w:val="22"/>
          <w:szCs w:val="22"/>
        </w:rPr>
        <w:t xml:space="preserve"> has revealed many dynamics and chemistry in </w:t>
      </w:r>
      <w:r>
        <w:rPr>
          <w:rFonts w:ascii="Arial" w:hAnsi="Arial" w:cs="Arial"/>
          <w:sz w:val="22"/>
          <w:szCs w:val="22"/>
        </w:rPr>
        <w:t>the atmosphere inside and below the cloud layer below 70 km altitude</w:t>
      </w:r>
      <w:r w:rsidR="00FB325E">
        <w:rPr>
          <w:rFonts w:ascii="Arial" w:hAnsi="Arial" w:cs="Arial"/>
          <w:sz w:val="22"/>
          <w:szCs w:val="22"/>
        </w:rPr>
        <w:t>.  Fu</w:t>
      </w:r>
      <w:r w:rsidR="00E611CB">
        <w:rPr>
          <w:rFonts w:ascii="Arial" w:hAnsi="Arial" w:cs="Arial"/>
          <w:sz w:val="22"/>
          <w:szCs w:val="22"/>
        </w:rPr>
        <w:t>r</w:t>
      </w:r>
      <w:r w:rsidR="00FB325E">
        <w:rPr>
          <w:rFonts w:ascii="Arial" w:hAnsi="Arial" w:cs="Arial"/>
          <w:sz w:val="22"/>
          <w:szCs w:val="22"/>
        </w:rPr>
        <w:t xml:space="preserve">thermore, future missions (both approved and planned) </w:t>
      </w:r>
      <w:proofErr w:type="gramStart"/>
      <w:r w:rsidR="003C5E89">
        <w:rPr>
          <w:rFonts w:ascii="Arial" w:hAnsi="Arial" w:cs="Arial"/>
          <w:sz w:val="22"/>
          <w:szCs w:val="22"/>
        </w:rPr>
        <w:t>inv</w:t>
      </w:r>
      <w:r w:rsidR="00CC53EC">
        <w:rPr>
          <w:rFonts w:ascii="Arial" w:hAnsi="Arial" w:cs="Arial"/>
          <w:sz w:val="22"/>
          <w:szCs w:val="22"/>
        </w:rPr>
        <w:t>estigate</w:t>
      </w:r>
      <w:proofErr w:type="gramEnd"/>
      <w:r w:rsidR="00FB325E">
        <w:rPr>
          <w:rFonts w:ascii="Arial" w:hAnsi="Arial" w:cs="Arial"/>
          <w:sz w:val="22"/>
          <w:szCs w:val="22"/>
        </w:rPr>
        <w:t xml:space="preserve"> </w:t>
      </w:r>
      <w:r w:rsidR="003C5E89">
        <w:rPr>
          <w:rFonts w:ascii="Arial" w:hAnsi="Arial" w:cs="Arial"/>
          <w:sz w:val="22"/>
          <w:szCs w:val="22"/>
        </w:rPr>
        <w:t xml:space="preserve">all possible </w:t>
      </w:r>
      <w:r w:rsidR="00FB325E" w:rsidRPr="00D624B7">
        <w:rPr>
          <w:rFonts w:ascii="Arial" w:hAnsi="Arial" w:cs="Arial"/>
          <w:sz w:val="22"/>
          <w:szCs w:val="22"/>
        </w:rPr>
        <w:t xml:space="preserve">atmospheric chemistry </w:t>
      </w:r>
      <w:r w:rsidR="003C5E89">
        <w:rPr>
          <w:rFonts w:ascii="Arial" w:hAnsi="Arial" w:cs="Arial"/>
          <w:sz w:val="22"/>
          <w:szCs w:val="22"/>
        </w:rPr>
        <w:t>with</w:t>
      </w:r>
      <w:r w:rsidR="00FB325E" w:rsidRPr="00D624B7">
        <w:rPr>
          <w:rFonts w:ascii="Arial" w:hAnsi="Arial" w:cs="Arial"/>
          <w:sz w:val="22"/>
          <w:szCs w:val="22"/>
        </w:rPr>
        <w:t xml:space="preserve"> </w:t>
      </w:r>
      <w:r w:rsidR="00FB325E">
        <w:rPr>
          <w:rFonts w:ascii="Arial" w:hAnsi="Arial" w:cs="Arial"/>
          <w:sz w:val="22"/>
          <w:szCs w:val="22"/>
        </w:rPr>
        <w:t>probe</w:t>
      </w:r>
      <w:r w:rsidR="003C5E89">
        <w:rPr>
          <w:rFonts w:ascii="Arial" w:hAnsi="Arial" w:cs="Arial"/>
          <w:sz w:val="22"/>
          <w:szCs w:val="22"/>
        </w:rPr>
        <w:t>s</w:t>
      </w:r>
      <w:r w:rsidR="00FB325E">
        <w:rPr>
          <w:rFonts w:ascii="Arial" w:hAnsi="Arial" w:cs="Arial"/>
          <w:sz w:val="22"/>
          <w:szCs w:val="22"/>
        </w:rPr>
        <w:t xml:space="preserve">, orbiter, and </w:t>
      </w:r>
      <w:r w:rsidR="00FB325E" w:rsidRPr="00D624B7">
        <w:rPr>
          <w:rFonts w:ascii="Arial" w:hAnsi="Arial" w:cs="Arial"/>
          <w:sz w:val="22"/>
          <w:szCs w:val="22"/>
        </w:rPr>
        <w:t xml:space="preserve">single balloon.  </w:t>
      </w:r>
      <w:proofErr w:type="gramStart"/>
      <w:r w:rsidR="003C5E89">
        <w:rPr>
          <w:rFonts w:ascii="Arial" w:hAnsi="Arial" w:cs="Arial"/>
          <w:sz w:val="22"/>
          <w:szCs w:val="22"/>
        </w:rPr>
        <w:t>Even some dynamics will be investigate</w:t>
      </w:r>
      <w:r w:rsidR="00C74F4C">
        <w:rPr>
          <w:rFonts w:ascii="Arial" w:hAnsi="Arial" w:cs="Arial"/>
          <w:sz w:val="22"/>
          <w:szCs w:val="22"/>
        </w:rPr>
        <w:t>d</w:t>
      </w:r>
      <w:r w:rsidR="003C5E89">
        <w:rPr>
          <w:rFonts w:ascii="Arial" w:hAnsi="Arial" w:cs="Arial"/>
          <w:sz w:val="22"/>
          <w:szCs w:val="22"/>
        </w:rPr>
        <w:t xml:space="preserve"> by a balloon</w:t>
      </w:r>
      <w:proofErr w:type="gramEnd"/>
      <w:r w:rsidR="003C5E89">
        <w:rPr>
          <w:rFonts w:ascii="Arial" w:hAnsi="Arial" w:cs="Arial"/>
          <w:sz w:val="22"/>
          <w:szCs w:val="22"/>
        </w:rPr>
        <w:t xml:space="preserve">.  </w:t>
      </w:r>
      <w:r w:rsidR="00CC53EC">
        <w:rPr>
          <w:rFonts w:ascii="Arial" w:hAnsi="Arial" w:cs="Arial"/>
          <w:sz w:val="22"/>
          <w:szCs w:val="22"/>
        </w:rPr>
        <w:t>However, t</w:t>
      </w:r>
      <w:r w:rsidR="00E611CB">
        <w:rPr>
          <w:rFonts w:ascii="Arial" w:hAnsi="Arial" w:cs="Arial"/>
          <w:sz w:val="22"/>
          <w:szCs w:val="22"/>
        </w:rPr>
        <w:t>hey still cannot answer</w:t>
      </w:r>
      <w:r w:rsidR="00CC53EC">
        <w:rPr>
          <w:rFonts w:ascii="Arial" w:hAnsi="Arial" w:cs="Arial"/>
          <w:sz w:val="22"/>
          <w:szCs w:val="22"/>
        </w:rPr>
        <w:t xml:space="preserve"> </w:t>
      </w:r>
      <w:r w:rsidR="00C74F4C">
        <w:rPr>
          <w:rFonts w:ascii="Arial" w:hAnsi="Arial" w:cs="Arial"/>
          <w:sz w:val="22"/>
          <w:szCs w:val="22"/>
        </w:rPr>
        <w:t xml:space="preserve">investigate key </w:t>
      </w:r>
      <w:r w:rsidR="00CC53EC">
        <w:rPr>
          <w:rFonts w:ascii="Arial" w:hAnsi="Arial" w:cs="Arial"/>
          <w:sz w:val="22"/>
          <w:szCs w:val="22"/>
        </w:rPr>
        <w:t>driving mechanism</w:t>
      </w:r>
      <w:r w:rsidR="00C74F4C">
        <w:rPr>
          <w:rFonts w:ascii="Arial" w:hAnsi="Arial" w:cs="Arial"/>
          <w:sz w:val="22"/>
          <w:szCs w:val="22"/>
        </w:rPr>
        <w:t>s</w:t>
      </w:r>
      <w:r w:rsidR="00CC53EC">
        <w:rPr>
          <w:rFonts w:ascii="Arial" w:hAnsi="Arial" w:cs="Arial"/>
          <w:sz w:val="22"/>
          <w:szCs w:val="22"/>
        </w:rPr>
        <w:t xml:space="preserve"> of the atmospheric dynamics in the critical region</w:t>
      </w:r>
      <w:r w:rsidR="00C74F4C">
        <w:rPr>
          <w:rFonts w:ascii="Arial" w:hAnsi="Arial" w:cs="Arial"/>
          <w:sz w:val="22"/>
          <w:szCs w:val="22"/>
        </w:rPr>
        <w:t>s</w:t>
      </w:r>
      <w:r w:rsidR="00CC53EC">
        <w:rPr>
          <w:rFonts w:ascii="Arial" w:hAnsi="Arial" w:cs="Arial"/>
          <w:sz w:val="22"/>
          <w:szCs w:val="22"/>
        </w:rPr>
        <w:t xml:space="preserve">: lower cloud layer and thermosphere. These </w:t>
      </w:r>
      <w:r w:rsidR="00E611CB">
        <w:rPr>
          <w:rFonts w:ascii="Arial" w:hAnsi="Arial" w:cs="Arial"/>
          <w:sz w:val="22"/>
          <w:szCs w:val="22"/>
        </w:rPr>
        <w:t xml:space="preserve">important questions </w:t>
      </w:r>
      <w:r w:rsidR="00CC53EC">
        <w:rPr>
          <w:rFonts w:ascii="Arial" w:hAnsi="Arial" w:cs="Arial"/>
          <w:sz w:val="22"/>
          <w:szCs w:val="22"/>
        </w:rPr>
        <w:t>are summarized in the following way.</w:t>
      </w:r>
    </w:p>
    <w:p w14:paraId="0DC289E0" w14:textId="77777777" w:rsidR="001958D8" w:rsidRDefault="001958D8" w:rsidP="001958D8">
      <w:pPr>
        <w:pStyle w:val="PlainText"/>
        <w:rPr>
          <w:rFonts w:ascii="Arial" w:hAnsi="Arial" w:cs="Arial"/>
          <w:sz w:val="22"/>
          <w:szCs w:val="22"/>
        </w:rPr>
      </w:pPr>
    </w:p>
    <w:p w14:paraId="12E3E8A2" w14:textId="2A212E87" w:rsidR="00A30E29" w:rsidRPr="00D624B7" w:rsidRDefault="00A30E29" w:rsidP="00A30E29">
      <w:pPr>
        <w:pStyle w:val="PlainText"/>
        <w:rPr>
          <w:rFonts w:ascii="Arial" w:hAnsi="Arial" w:cs="Arial"/>
          <w:b/>
          <w:sz w:val="22"/>
          <w:szCs w:val="22"/>
        </w:rPr>
      </w:pPr>
      <w:r w:rsidRPr="00D624B7">
        <w:rPr>
          <w:rFonts w:ascii="Arial" w:hAnsi="Arial" w:cs="Arial"/>
          <w:b/>
          <w:sz w:val="22"/>
          <w:szCs w:val="22"/>
        </w:rPr>
        <w:t>1.</w:t>
      </w:r>
      <w:r w:rsidR="00E611CB">
        <w:rPr>
          <w:rFonts w:ascii="Arial" w:hAnsi="Arial" w:cs="Arial"/>
          <w:b/>
          <w:sz w:val="22"/>
          <w:szCs w:val="22"/>
        </w:rPr>
        <w:t>1</w:t>
      </w:r>
      <w:r w:rsidRPr="00D624B7">
        <w:rPr>
          <w:rFonts w:ascii="Arial" w:hAnsi="Arial" w:cs="Arial"/>
          <w:b/>
          <w:sz w:val="22"/>
          <w:szCs w:val="22"/>
        </w:rPr>
        <w:t>. Unsolved issue</w:t>
      </w:r>
      <w:r w:rsidR="00FB3467">
        <w:rPr>
          <w:rFonts w:ascii="Arial" w:hAnsi="Arial" w:cs="Arial"/>
          <w:b/>
          <w:sz w:val="22"/>
          <w:szCs w:val="22"/>
        </w:rPr>
        <w:t xml:space="preserve"> 1</w:t>
      </w:r>
      <w:r w:rsidRPr="00D624B7">
        <w:rPr>
          <w:rFonts w:ascii="Arial" w:hAnsi="Arial" w:cs="Arial"/>
          <w:b/>
          <w:sz w:val="22"/>
          <w:szCs w:val="22"/>
        </w:rPr>
        <w:t xml:space="preserve">: </w:t>
      </w:r>
      <w:r w:rsidR="00FB3467">
        <w:rPr>
          <w:rFonts w:ascii="Arial" w:hAnsi="Arial" w:cs="Arial"/>
          <w:b/>
          <w:sz w:val="22"/>
          <w:szCs w:val="22"/>
        </w:rPr>
        <w:t>3D-dynamics</w:t>
      </w:r>
      <w:r w:rsidRPr="00D624B7">
        <w:rPr>
          <w:rFonts w:ascii="Arial" w:hAnsi="Arial" w:cs="Arial"/>
          <w:b/>
          <w:sz w:val="22"/>
          <w:szCs w:val="22"/>
        </w:rPr>
        <w:t xml:space="preserve"> </w:t>
      </w:r>
      <w:r w:rsidR="002809EC">
        <w:rPr>
          <w:rFonts w:ascii="Arial" w:hAnsi="Arial" w:cs="Arial"/>
          <w:b/>
          <w:sz w:val="22"/>
          <w:szCs w:val="22"/>
        </w:rPr>
        <w:t xml:space="preserve">in </w:t>
      </w:r>
      <w:proofErr w:type="gramStart"/>
      <w:r w:rsidR="002809EC">
        <w:rPr>
          <w:rFonts w:ascii="Arial" w:hAnsi="Arial" w:cs="Arial"/>
          <w:b/>
          <w:sz w:val="22"/>
          <w:szCs w:val="22"/>
        </w:rPr>
        <w:t>the  lower</w:t>
      </w:r>
      <w:proofErr w:type="gramEnd"/>
      <w:r w:rsidR="002809EC">
        <w:rPr>
          <w:rFonts w:ascii="Arial" w:hAnsi="Arial" w:cs="Arial"/>
          <w:b/>
          <w:sz w:val="22"/>
          <w:szCs w:val="22"/>
        </w:rPr>
        <w:t xml:space="preserve"> cloud layer</w:t>
      </w:r>
    </w:p>
    <w:p w14:paraId="3379A881" w14:textId="5B043BBA" w:rsidR="00FB3467" w:rsidRPr="00C3260E" w:rsidRDefault="00FB3467" w:rsidP="00FB3467">
      <w:pPr>
        <w:rPr>
          <w:rFonts w:ascii="Arial" w:hAnsi="Arial" w:cs="Arial"/>
          <w:b/>
          <w:i/>
          <w:color w:val="FF0000"/>
          <w:sz w:val="22"/>
          <w:szCs w:val="22"/>
          <w:u w:val="single"/>
        </w:rPr>
      </w:pPr>
      <w:r w:rsidRPr="00FB325E">
        <w:rPr>
          <w:rFonts w:ascii="Arial" w:hAnsi="Arial" w:cs="Arial"/>
          <w:b/>
          <w:color w:val="0000FF"/>
          <w:sz w:val="22"/>
          <w:szCs w:val="22"/>
        </w:rPr>
        <w:t>"</w:t>
      </w:r>
      <w:r w:rsidR="00C3260E" w:rsidRPr="00C3260E">
        <w:t xml:space="preserve"> </w:t>
      </w:r>
      <w:r w:rsidR="00C3260E" w:rsidRPr="00C3260E">
        <w:rPr>
          <w:rFonts w:ascii="Arial" w:hAnsi="Arial" w:cs="Arial"/>
          <w:b/>
          <w:color w:val="0000FF"/>
          <w:sz w:val="22"/>
          <w:szCs w:val="22"/>
        </w:rPr>
        <w:t>What is the 3D dynamics in critical region a</w:t>
      </w:r>
      <w:r w:rsidR="00C3260E">
        <w:rPr>
          <w:rFonts w:ascii="Arial" w:hAnsi="Arial" w:cs="Arial"/>
          <w:b/>
          <w:color w:val="0000FF"/>
          <w:sz w:val="22"/>
          <w:szCs w:val="22"/>
        </w:rPr>
        <w:t>t 40-60 km (main dynamics zone)</w:t>
      </w:r>
      <w:r w:rsidRPr="00FB325E">
        <w:rPr>
          <w:rFonts w:ascii="Arial" w:hAnsi="Arial" w:cs="Arial"/>
          <w:b/>
          <w:color w:val="0000FF"/>
          <w:sz w:val="22"/>
          <w:szCs w:val="22"/>
        </w:rPr>
        <w:t>?"</w:t>
      </w:r>
      <w:r w:rsidR="00C3260E">
        <w:rPr>
          <w:rFonts w:ascii="Arial" w:hAnsi="Arial" w:cs="Arial"/>
          <w:b/>
          <w:color w:val="0000FF"/>
          <w:sz w:val="22"/>
          <w:szCs w:val="22"/>
        </w:rPr>
        <w:t xml:space="preserve"> </w:t>
      </w:r>
      <w:r w:rsidR="00C3260E" w:rsidRPr="00C3260E">
        <w:rPr>
          <w:rFonts w:ascii="Arial" w:hAnsi="Arial" w:cs="Arial"/>
          <w:b/>
          <w:color w:val="FF0000"/>
          <w:sz w:val="22"/>
          <w:szCs w:val="22"/>
        </w:rPr>
        <w:t>(</w:t>
      </w:r>
      <w:proofErr w:type="gramStart"/>
      <w:r w:rsidR="00C3260E" w:rsidRPr="00C3260E">
        <w:rPr>
          <w:rFonts w:ascii="Arial" w:hAnsi="Arial" w:cs="Arial"/>
          <w:b/>
          <w:color w:val="FF0000"/>
          <w:sz w:val="22"/>
          <w:szCs w:val="22"/>
        </w:rPr>
        <w:t>exact</w:t>
      </w:r>
      <w:proofErr w:type="gramEnd"/>
      <w:r w:rsidR="00C3260E" w:rsidRPr="00C3260E">
        <w:rPr>
          <w:rFonts w:ascii="Arial" w:hAnsi="Arial" w:cs="Arial"/>
          <w:b/>
          <w:color w:val="FF0000"/>
          <w:sz w:val="22"/>
          <w:szCs w:val="22"/>
        </w:rPr>
        <w:t xml:space="preserve"> wording TBD)</w:t>
      </w:r>
    </w:p>
    <w:p w14:paraId="38F55D21" w14:textId="39099607" w:rsidR="002809EC" w:rsidRDefault="002809EC" w:rsidP="00FB3467">
      <w:pPr>
        <w:ind w:firstLine="284"/>
        <w:rPr>
          <w:rFonts w:ascii="Arial" w:hAnsi="Arial" w:cs="Arial"/>
          <w:sz w:val="22"/>
          <w:szCs w:val="22"/>
        </w:rPr>
      </w:pPr>
      <w:r>
        <w:rPr>
          <w:rFonts w:ascii="Arial" w:hAnsi="Arial" w:cs="Arial"/>
          <w:sz w:val="22"/>
          <w:szCs w:val="22"/>
        </w:rPr>
        <w:t xml:space="preserve">In the atmospheric </w:t>
      </w:r>
      <w:r w:rsidR="005D2A2D">
        <w:rPr>
          <w:rFonts w:ascii="Arial" w:hAnsi="Arial" w:cs="Arial"/>
          <w:sz w:val="22"/>
          <w:szCs w:val="22"/>
        </w:rPr>
        <w:t xml:space="preserve">dynamics, distinction between </w:t>
      </w:r>
      <w:proofErr w:type="gramStart"/>
      <w:r w:rsidR="005D2A2D">
        <w:rPr>
          <w:rFonts w:ascii="Arial" w:hAnsi="Arial" w:cs="Arial"/>
          <w:sz w:val="22"/>
          <w:szCs w:val="22"/>
        </w:rPr>
        <w:t>wave</w:t>
      </w:r>
      <w:proofErr w:type="gramEnd"/>
      <w:r w:rsidR="005D2A2D">
        <w:rPr>
          <w:rFonts w:ascii="Arial" w:hAnsi="Arial" w:cs="Arial"/>
          <w:sz w:val="22"/>
          <w:szCs w:val="22"/>
        </w:rPr>
        <w:t xml:space="preserve">, </w:t>
      </w:r>
      <w:r w:rsidR="00E7026F">
        <w:rPr>
          <w:rFonts w:ascii="Arial" w:hAnsi="Arial" w:cs="Arial"/>
          <w:sz w:val="22"/>
          <w:szCs w:val="22"/>
        </w:rPr>
        <w:t xml:space="preserve">circulation, eddies and shears are key elements.  </w:t>
      </w:r>
      <w:proofErr w:type="spellStart"/>
      <w:r w:rsidR="00E7026F">
        <w:rPr>
          <w:rFonts w:ascii="Arial" w:hAnsi="Arial" w:cs="Arial"/>
          <w:sz w:val="22"/>
          <w:szCs w:val="22"/>
        </w:rPr>
        <w:t>Akatsuki</w:t>
      </w:r>
      <w:proofErr w:type="spellEnd"/>
      <w:r w:rsidR="00E7026F">
        <w:rPr>
          <w:rFonts w:ascii="Arial" w:hAnsi="Arial" w:cs="Arial"/>
          <w:sz w:val="22"/>
          <w:szCs w:val="22"/>
        </w:rPr>
        <w:t xml:space="preserve"> observations found many signatures of these dynamics, without able to distinguishing them particularly below 60 km where the camera sensitivity was </w:t>
      </w:r>
      <w:r w:rsidR="004A3947">
        <w:rPr>
          <w:rFonts w:ascii="Arial" w:hAnsi="Arial" w:cs="Arial"/>
          <w:sz w:val="22"/>
          <w:szCs w:val="22"/>
        </w:rPr>
        <w:t>low.  Since the cloud layer is the most "newly heated" region in the atmosphere by absorbing the solar radiation, we also expect many dynamic features takes place.  While most of the upward convection (driving region) is located near the equator, the actual circulation is determined where and ho</w:t>
      </w:r>
      <w:r w:rsidR="005D2A00">
        <w:rPr>
          <w:rFonts w:ascii="Arial" w:hAnsi="Arial" w:cs="Arial"/>
          <w:sz w:val="22"/>
          <w:szCs w:val="22"/>
        </w:rPr>
        <w:t xml:space="preserve">w this lifted air parcel </w:t>
      </w:r>
      <w:proofErr w:type="spellStart"/>
      <w:r w:rsidR="005D2A00">
        <w:rPr>
          <w:rFonts w:ascii="Arial" w:hAnsi="Arial" w:cs="Arial"/>
          <w:sz w:val="22"/>
          <w:szCs w:val="22"/>
        </w:rPr>
        <w:t>shinks</w:t>
      </w:r>
      <w:proofErr w:type="spellEnd"/>
      <w:r w:rsidR="005D2A00">
        <w:rPr>
          <w:rFonts w:ascii="Arial" w:hAnsi="Arial" w:cs="Arial"/>
          <w:sz w:val="22"/>
          <w:szCs w:val="22"/>
        </w:rPr>
        <w:t xml:space="preserve"> during </w:t>
      </w:r>
      <w:r w:rsidR="00780DDA">
        <w:rPr>
          <w:rFonts w:ascii="Arial" w:hAnsi="Arial" w:cs="Arial"/>
          <w:sz w:val="22"/>
          <w:szCs w:val="22"/>
        </w:rPr>
        <w:t xml:space="preserve">its </w:t>
      </w:r>
      <w:proofErr w:type="spellStart"/>
      <w:r w:rsidR="00780DDA">
        <w:rPr>
          <w:rFonts w:ascii="Arial" w:hAnsi="Arial" w:cs="Arial"/>
          <w:sz w:val="22"/>
          <w:szCs w:val="22"/>
        </w:rPr>
        <w:t>meridional</w:t>
      </w:r>
      <w:proofErr w:type="spellEnd"/>
      <w:r w:rsidR="00780DDA">
        <w:rPr>
          <w:rFonts w:ascii="Arial" w:hAnsi="Arial" w:cs="Arial"/>
          <w:sz w:val="22"/>
          <w:szCs w:val="22"/>
        </w:rPr>
        <w:t xml:space="preserve"> circulation.</w:t>
      </w:r>
    </w:p>
    <w:p w14:paraId="3DDDB459" w14:textId="77777777" w:rsidR="00751516" w:rsidRPr="00D624B7" w:rsidRDefault="00751516" w:rsidP="00584EE4">
      <w:pPr>
        <w:ind w:firstLine="284"/>
        <w:rPr>
          <w:rFonts w:ascii="Arial" w:hAnsi="Arial" w:cs="Arial"/>
          <w:sz w:val="22"/>
          <w:szCs w:val="22"/>
        </w:rPr>
      </w:pPr>
    </w:p>
    <w:p w14:paraId="39C8782D" w14:textId="1E214BBC" w:rsidR="00751516" w:rsidRPr="00D624B7" w:rsidRDefault="00751516" w:rsidP="00751516">
      <w:pPr>
        <w:rPr>
          <w:rFonts w:ascii="Arial" w:hAnsi="Arial" w:cs="Arial"/>
          <w:i/>
          <w:sz w:val="22"/>
          <w:szCs w:val="22"/>
          <w:u w:val="single"/>
        </w:rPr>
      </w:pPr>
      <w:r w:rsidRPr="00D624B7">
        <w:rPr>
          <w:rFonts w:ascii="Arial" w:hAnsi="Arial" w:cs="Arial"/>
          <w:i/>
          <w:sz w:val="22"/>
          <w:szCs w:val="22"/>
          <w:u w:val="single"/>
        </w:rPr>
        <w:t>1.</w:t>
      </w:r>
      <w:r w:rsidR="00D11CA0">
        <w:rPr>
          <w:rFonts w:ascii="Arial" w:hAnsi="Arial" w:cs="Arial"/>
          <w:i/>
          <w:sz w:val="22"/>
          <w:szCs w:val="22"/>
          <w:u w:val="single"/>
        </w:rPr>
        <w:t>1</w:t>
      </w:r>
      <w:r w:rsidRPr="00D624B7">
        <w:rPr>
          <w:rFonts w:ascii="Arial" w:hAnsi="Arial" w:cs="Arial"/>
          <w:i/>
          <w:sz w:val="22"/>
          <w:szCs w:val="22"/>
          <w:u w:val="single"/>
        </w:rPr>
        <w:t xml:space="preserve">.1. </w:t>
      </w:r>
      <w:r w:rsidR="00780DDA" w:rsidRPr="00780DDA">
        <w:rPr>
          <w:rFonts w:ascii="Arial" w:hAnsi="Arial" w:cs="Arial"/>
          <w:i/>
          <w:sz w:val="22"/>
          <w:szCs w:val="22"/>
          <w:u w:val="single"/>
        </w:rPr>
        <w:t>Dynamic related to Super rotation (or "</w:t>
      </w:r>
      <w:r w:rsidR="00780DDA">
        <w:rPr>
          <w:rFonts w:ascii="Arial" w:hAnsi="Arial" w:cs="Arial"/>
          <w:i/>
          <w:sz w:val="22"/>
          <w:szCs w:val="22"/>
          <w:u w:val="single"/>
        </w:rPr>
        <w:t xml:space="preserve">distinction of </w:t>
      </w:r>
      <w:r w:rsidR="00780DDA" w:rsidRPr="00780DDA">
        <w:rPr>
          <w:rFonts w:ascii="Arial" w:hAnsi="Arial" w:cs="Arial"/>
          <w:i/>
          <w:sz w:val="22"/>
          <w:szCs w:val="22"/>
          <w:u w:val="single"/>
        </w:rPr>
        <w:t>circulation</w:t>
      </w:r>
      <w:r w:rsidR="00780DDA">
        <w:rPr>
          <w:rFonts w:ascii="Arial" w:hAnsi="Arial" w:cs="Arial"/>
          <w:i/>
          <w:sz w:val="22"/>
          <w:szCs w:val="22"/>
          <w:u w:val="single"/>
        </w:rPr>
        <w:t xml:space="preserve"> from waves</w:t>
      </w:r>
      <w:r w:rsidR="00780DDA" w:rsidRPr="00780DDA">
        <w:rPr>
          <w:rFonts w:ascii="Arial" w:hAnsi="Arial" w:cs="Arial"/>
          <w:i/>
          <w:sz w:val="22"/>
          <w:szCs w:val="22"/>
          <w:u w:val="single"/>
        </w:rPr>
        <w:t>")</w:t>
      </w:r>
    </w:p>
    <w:p w14:paraId="64DCB753" w14:textId="5FD2950B" w:rsidR="00B178C8" w:rsidRPr="00B178C8" w:rsidRDefault="00B178C8" w:rsidP="00751516">
      <w:pPr>
        <w:rPr>
          <w:rFonts w:ascii="Arial" w:hAnsi="Arial" w:cs="Arial"/>
          <w:color w:val="0000FF"/>
          <w:sz w:val="22"/>
          <w:szCs w:val="22"/>
        </w:rPr>
      </w:pPr>
      <w:r>
        <w:rPr>
          <w:rFonts w:ascii="Arial" w:hAnsi="Arial" w:cs="Arial"/>
          <w:color w:val="0000FF"/>
          <w:sz w:val="22"/>
          <w:szCs w:val="22"/>
        </w:rPr>
        <w:t>"</w:t>
      </w:r>
      <w:r w:rsidR="00780DDA" w:rsidRPr="00780DDA">
        <w:t xml:space="preserve"> </w:t>
      </w:r>
      <w:r w:rsidR="00780DDA" w:rsidRPr="00780DDA">
        <w:rPr>
          <w:rFonts w:ascii="Arial" w:hAnsi="Arial" w:cs="Arial"/>
          <w:color w:val="0000FF"/>
          <w:sz w:val="22"/>
          <w:szCs w:val="22"/>
        </w:rPr>
        <w:t>What are actual roles of circulati</w:t>
      </w:r>
      <w:r w:rsidR="00780DDA">
        <w:rPr>
          <w:rFonts w:ascii="Arial" w:hAnsi="Arial" w:cs="Arial"/>
          <w:color w:val="0000FF"/>
          <w:sz w:val="22"/>
          <w:szCs w:val="22"/>
        </w:rPr>
        <w:t>on and waves in mainta</w:t>
      </w:r>
      <w:r w:rsidR="00780DDA" w:rsidRPr="00780DDA">
        <w:rPr>
          <w:rFonts w:ascii="Arial" w:hAnsi="Arial" w:cs="Arial"/>
          <w:color w:val="0000FF"/>
          <w:sz w:val="22"/>
          <w:szCs w:val="22"/>
        </w:rPr>
        <w:t>ining the super rotation?</w:t>
      </w:r>
      <w:r>
        <w:rPr>
          <w:rFonts w:ascii="Arial" w:hAnsi="Arial" w:cs="Arial"/>
          <w:color w:val="0000FF"/>
          <w:sz w:val="22"/>
          <w:szCs w:val="22"/>
        </w:rPr>
        <w:t>"</w:t>
      </w:r>
    </w:p>
    <w:p w14:paraId="1696BBD6" w14:textId="081331AF" w:rsidR="0037632E" w:rsidRPr="00D624B7" w:rsidRDefault="00C610F1" w:rsidP="0037632E">
      <w:pPr>
        <w:ind w:firstLine="284"/>
        <w:rPr>
          <w:rFonts w:ascii="Arial" w:hAnsi="Arial" w:cs="Arial"/>
          <w:sz w:val="22"/>
          <w:szCs w:val="22"/>
        </w:rPr>
      </w:pPr>
      <w:r w:rsidRPr="00D624B7">
        <w:rPr>
          <w:rFonts w:ascii="Arial" w:hAnsi="Arial" w:cs="Arial"/>
          <w:sz w:val="22"/>
          <w:szCs w:val="22"/>
        </w:rPr>
        <w:lastRenderedPageBreak/>
        <w:t>The present understanding of the a</w:t>
      </w:r>
      <w:r w:rsidR="002439F2" w:rsidRPr="00D624B7">
        <w:rPr>
          <w:rFonts w:ascii="Arial" w:hAnsi="Arial" w:cs="Arial"/>
          <w:sz w:val="22"/>
          <w:szCs w:val="22"/>
        </w:rPr>
        <w:t xml:space="preserve">tmospheric </w:t>
      </w:r>
      <w:r w:rsidRPr="00D624B7">
        <w:rPr>
          <w:rFonts w:ascii="Arial" w:hAnsi="Arial" w:cs="Arial"/>
          <w:sz w:val="22"/>
          <w:szCs w:val="22"/>
        </w:rPr>
        <w:t xml:space="preserve">dynamics </w:t>
      </w:r>
      <w:r w:rsidR="00BA5692" w:rsidRPr="00D624B7">
        <w:rPr>
          <w:rFonts w:ascii="Arial" w:hAnsi="Arial" w:cs="Arial"/>
          <w:sz w:val="22"/>
          <w:szCs w:val="22"/>
        </w:rPr>
        <w:t>is</w:t>
      </w:r>
      <w:r w:rsidRPr="00D624B7">
        <w:rPr>
          <w:rFonts w:ascii="Arial" w:hAnsi="Arial" w:cs="Arial"/>
          <w:sz w:val="22"/>
          <w:szCs w:val="22"/>
        </w:rPr>
        <w:t xml:space="preserve"> largely coming from</w:t>
      </w:r>
      <w:r w:rsidR="00C96DBF">
        <w:rPr>
          <w:rFonts w:ascii="Arial" w:hAnsi="Arial" w:cs="Arial"/>
          <w:sz w:val="22"/>
          <w:szCs w:val="22"/>
        </w:rPr>
        <w:t xml:space="preserve"> VEX,</w:t>
      </w:r>
      <w:r w:rsidRPr="00D624B7">
        <w:rPr>
          <w:rFonts w:ascii="Arial" w:hAnsi="Arial" w:cs="Arial"/>
          <w:sz w:val="22"/>
          <w:szCs w:val="22"/>
        </w:rPr>
        <w:t xml:space="preserve"> </w:t>
      </w:r>
      <w:proofErr w:type="spellStart"/>
      <w:r w:rsidRPr="00D624B7">
        <w:rPr>
          <w:rFonts w:ascii="Arial" w:hAnsi="Arial" w:cs="Arial"/>
          <w:sz w:val="22"/>
          <w:szCs w:val="22"/>
        </w:rPr>
        <w:t>Akatsuki</w:t>
      </w:r>
      <w:proofErr w:type="spellEnd"/>
      <w:r w:rsidRPr="00D624B7">
        <w:rPr>
          <w:rFonts w:ascii="Arial" w:hAnsi="Arial" w:cs="Arial"/>
          <w:sz w:val="22"/>
          <w:szCs w:val="22"/>
        </w:rPr>
        <w:t xml:space="preserve"> and old Vega's balloons</w:t>
      </w:r>
      <w:r w:rsidR="00BA5692" w:rsidRPr="00D624B7">
        <w:rPr>
          <w:rFonts w:ascii="Arial" w:hAnsi="Arial" w:cs="Arial"/>
          <w:sz w:val="22"/>
          <w:szCs w:val="22"/>
        </w:rPr>
        <w:t xml:space="preserve"> (plus Venus Express)</w:t>
      </w:r>
      <w:r w:rsidRPr="00D624B7">
        <w:rPr>
          <w:rFonts w:ascii="Arial" w:hAnsi="Arial" w:cs="Arial"/>
          <w:sz w:val="22"/>
          <w:szCs w:val="22"/>
        </w:rPr>
        <w:t>.</w:t>
      </w:r>
      <w:r w:rsidR="00BA5692" w:rsidRPr="00D624B7">
        <w:rPr>
          <w:rFonts w:ascii="Arial" w:hAnsi="Arial" w:cs="Arial"/>
          <w:sz w:val="22"/>
          <w:szCs w:val="22"/>
        </w:rPr>
        <w:t xml:space="preserve">  They revealed the zero-order motion, i.e., super rotation and related gravity wave in the cloud layer. </w:t>
      </w:r>
      <w:proofErr w:type="spellStart"/>
      <w:r w:rsidR="00D94686" w:rsidRPr="00D624B7">
        <w:rPr>
          <w:rFonts w:ascii="Arial" w:hAnsi="Arial" w:cs="Arial"/>
          <w:sz w:val="22"/>
          <w:szCs w:val="22"/>
        </w:rPr>
        <w:t>Akatsuki</w:t>
      </w:r>
      <w:r w:rsidR="005203E1" w:rsidRPr="00D624B7">
        <w:rPr>
          <w:rFonts w:ascii="Arial" w:hAnsi="Arial" w:cs="Arial"/>
          <w:sz w:val="22"/>
          <w:szCs w:val="22"/>
        </w:rPr>
        <w:t>'s</w:t>
      </w:r>
      <w:proofErr w:type="spellEnd"/>
      <w:r w:rsidR="00D94686" w:rsidRPr="00D624B7">
        <w:rPr>
          <w:rFonts w:ascii="Arial" w:hAnsi="Arial" w:cs="Arial"/>
          <w:sz w:val="22"/>
          <w:szCs w:val="22"/>
        </w:rPr>
        <w:t xml:space="preserve"> </w:t>
      </w:r>
      <w:r w:rsidR="005203E1" w:rsidRPr="00D624B7">
        <w:rPr>
          <w:rFonts w:ascii="Arial" w:hAnsi="Arial" w:cs="Arial"/>
          <w:sz w:val="22"/>
          <w:szCs w:val="22"/>
        </w:rPr>
        <w:t xml:space="preserve">optical </w:t>
      </w:r>
      <w:r w:rsidR="00D94686" w:rsidRPr="00D624B7">
        <w:rPr>
          <w:rFonts w:ascii="Arial" w:hAnsi="Arial" w:cs="Arial"/>
          <w:sz w:val="22"/>
          <w:szCs w:val="22"/>
        </w:rPr>
        <w:t xml:space="preserve">observation </w:t>
      </w:r>
      <w:r w:rsidR="001F534D" w:rsidRPr="00D624B7">
        <w:rPr>
          <w:rFonts w:ascii="Arial" w:hAnsi="Arial" w:cs="Arial"/>
          <w:sz w:val="22"/>
          <w:szCs w:val="22"/>
        </w:rPr>
        <w:t>suggests that</w:t>
      </w:r>
      <w:r w:rsidR="005C6038" w:rsidRPr="00D624B7">
        <w:rPr>
          <w:rFonts w:ascii="Arial" w:hAnsi="Arial" w:cs="Arial"/>
          <w:sz w:val="22"/>
          <w:szCs w:val="22"/>
        </w:rPr>
        <w:t xml:space="preserve"> thermal tides </w:t>
      </w:r>
      <w:r w:rsidR="005203E1" w:rsidRPr="00D624B7">
        <w:rPr>
          <w:rFonts w:ascii="Arial" w:hAnsi="Arial" w:cs="Arial"/>
          <w:sz w:val="22"/>
          <w:szCs w:val="22"/>
        </w:rPr>
        <w:t xml:space="preserve">with the assist </w:t>
      </w:r>
      <w:r w:rsidR="005C6038" w:rsidRPr="00D624B7">
        <w:rPr>
          <w:rFonts w:ascii="Arial" w:hAnsi="Arial" w:cs="Arial"/>
          <w:sz w:val="22"/>
          <w:szCs w:val="22"/>
        </w:rPr>
        <w:t>gravity wave</w:t>
      </w:r>
      <w:r w:rsidR="005203E1" w:rsidRPr="00D624B7">
        <w:rPr>
          <w:rFonts w:ascii="Arial" w:hAnsi="Arial" w:cs="Arial"/>
          <w:sz w:val="22"/>
          <w:szCs w:val="22"/>
        </w:rPr>
        <w:t>s</w:t>
      </w:r>
      <w:r w:rsidR="00D94686" w:rsidRPr="00D624B7">
        <w:rPr>
          <w:rFonts w:ascii="Arial" w:hAnsi="Arial" w:cs="Arial"/>
          <w:sz w:val="22"/>
          <w:szCs w:val="22"/>
        </w:rPr>
        <w:t xml:space="preserve"> </w:t>
      </w:r>
      <w:r w:rsidR="00594865" w:rsidRPr="00D624B7">
        <w:rPr>
          <w:rFonts w:ascii="Arial" w:hAnsi="Arial" w:cs="Arial"/>
          <w:sz w:val="22"/>
          <w:szCs w:val="22"/>
        </w:rPr>
        <w:t>are</w:t>
      </w:r>
      <w:r w:rsidR="005203E1" w:rsidRPr="00D624B7">
        <w:rPr>
          <w:rFonts w:ascii="Arial" w:hAnsi="Arial" w:cs="Arial"/>
          <w:sz w:val="22"/>
          <w:szCs w:val="22"/>
        </w:rPr>
        <w:t xml:space="preserve"> the main driver </w:t>
      </w:r>
      <w:r w:rsidR="00D94686" w:rsidRPr="00D624B7">
        <w:rPr>
          <w:rFonts w:ascii="Arial" w:hAnsi="Arial" w:cs="Arial"/>
          <w:sz w:val="22"/>
          <w:szCs w:val="22"/>
        </w:rPr>
        <w:t>(</w:t>
      </w:r>
      <w:proofErr w:type="spellStart"/>
      <w:r w:rsidR="00D94686" w:rsidRPr="00D624B7">
        <w:rPr>
          <w:rFonts w:ascii="Arial" w:hAnsi="Arial" w:cs="Arial"/>
          <w:sz w:val="22"/>
          <w:szCs w:val="22"/>
        </w:rPr>
        <w:t>Horinuchi</w:t>
      </w:r>
      <w:proofErr w:type="spellEnd"/>
      <w:r w:rsidR="00D94686" w:rsidRPr="00D624B7">
        <w:rPr>
          <w:rFonts w:ascii="Arial" w:hAnsi="Arial" w:cs="Arial"/>
          <w:sz w:val="22"/>
          <w:szCs w:val="22"/>
        </w:rPr>
        <w:t xml:space="preserve"> et al., 2020),</w:t>
      </w:r>
      <w:r w:rsidR="005C6038" w:rsidRPr="00D624B7">
        <w:rPr>
          <w:rFonts w:ascii="Arial" w:hAnsi="Arial" w:cs="Arial"/>
          <w:sz w:val="22"/>
          <w:szCs w:val="22"/>
        </w:rPr>
        <w:t xml:space="preserve"> </w:t>
      </w:r>
      <w:r w:rsidR="00D94686" w:rsidRPr="00D624B7">
        <w:rPr>
          <w:rFonts w:ascii="Arial" w:hAnsi="Arial" w:cs="Arial"/>
          <w:sz w:val="22"/>
          <w:szCs w:val="22"/>
        </w:rPr>
        <w:t>like a piston (=tide) rotating a wheel through a crankshaft (=wave)</w:t>
      </w:r>
      <w:r w:rsidR="005203E1" w:rsidRPr="00D624B7">
        <w:rPr>
          <w:rFonts w:ascii="Arial" w:hAnsi="Arial" w:cs="Arial"/>
          <w:sz w:val="22"/>
          <w:szCs w:val="22"/>
        </w:rPr>
        <w:t xml:space="preserve">. </w:t>
      </w:r>
      <w:r w:rsidR="00594865" w:rsidRPr="00D624B7">
        <w:rPr>
          <w:rFonts w:ascii="Arial" w:hAnsi="Arial" w:cs="Arial"/>
          <w:sz w:val="22"/>
          <w:szCs w:val="22"/>
        </w:rPr>
        <w:t xml:space="preserve">This scenario means that, but integrating the wave effect over the altitude, the energy and momentum are basically transferred within 2D plan in the horizontal direction.  </w:t>
      </w:r>
    </w:p>
    <w:p w14:paraId="43A08226" w14:textId="77777777" w:rsidR="00780DDA" w:rsidRDefault="00594865" w:rsidP="0037632E">
      <w:pPr>
        <w:ind w:firstLine="284"/>
        <w:rPr>
          <w:rFonts w:ascii="Arial" w:hAnsi="Arial" w:cs="Arial"/>
          <w:sz w:val="22"/>
          <w:szCs w:val="22"/>
        </w:rPr>
      </w:pPr>
      <w:r w:rsidRPr="00D624B7">
        <w:rPr>
          <w:rFonts w:ascii="Arial" w:hAnsi="Arial" w:cs="Arial"/>
          <w:sz w:val="22"/>
          <w:szCs w:val="22"/>
        </w:rPr>
        <w:t xml:space="preserve">However this scenario does not include </w:t>
      </w:r>
      <w:r w:rsidR="00917A80" w:rsidRPr="00D624B7">
        <w:rPr>
          <w:rFonts w:ascii="Arial" w:hAnsi="Arial" w:cs="Arial"/>
          <w:sz w:val="22"/>
          <w:szCs w:val="22"/>
        </w:rPr>
        <w:t xml:space="preserve">the 3rd dimension, i.e., </w:t>
      </w:r>
      <w:r w:rsidRPr="00D624B7">
        <w:rPr>
          <w:rFonts w:ascii="Arial" w:hAnsi="Arial" w:cs="Arial"/>
          <w:sz w:val="22"/>
          <w:szCs w:val="22"/>
        </w:rPr>
        <w:t xml:space="preserve">vertical motion </w:t>
      </w:r>
      <w:r w:rsidR="00917A80" w:rsidRPr="00D624B7">
        <w:rPr>
          <w:rFonts w:ascii="Arial" w:hAnsi="Arial" w:cs="Arial"/>
          <w:sz w:val="22"/>
          <w:szCs w:val="22"/>
        </w:rPr>
        <w:t>and</w:t>
      </w:r>
      <w:r w:rsidRPr="00D624B7">
        <w:rPr>
          <w:rFonts w:ascii="Arial" w:hAnsi="Arial" w:cs="Arial"/>
          <w:sz w:val="22"/>
          <w:szCs w:val="22"/>
        </w:rPr>
        <w:t xml:space="preserve"> </w:t>
      </w:r>
      <w:r w:rsidR="0037632E" w:rsidRPr="00D624B7">
        <w:rPr>
          <w:rFonts w:ascii="Arial" w:hAnsi="Arial" w:cs="Arial"/>
          <w:sz w:val="22"/>
          <w:szCs w:val="22"/>
        </w:rPr>
        <w:t>the</w:t>
      </w:r>
      <w:r w:rsidR="005203E1" w:rsidRPr="00D624B7">
        <w:rPr>
          <w:rFonts w:ascii="Arial" w:hAnsi="Arial" w:cs="Arial"/>
          <w:sz w:val="22"/>
          <w:szCs w:val="22"/>
        </w:rPr>
        <w:t xml:space="preserve"> </w:t>
      </w:r>
      <w:r w:rsidR="001F534D" w:rsidRPr="00D624B7">
        <w:rPr>
          <w:rFonts w:ascii="Arial" w:hAnsi="Arial" w:cs="Arial"/>
          <w:sz w:val="22"/>
          <w:szCs w:val="22"/>
        </w:rPr>
        <w:t xml:space="preserve">meridian </w:t>
      </w:r>
      <w:r w:rsidR="00780DDA">
        <w:rPr>
          <w:rFonts w:ascii="Arial" w:hAnsi="Arial" w:cs="Arial"/>
          <w:sz w:val="22"/>
          <w:szCs w:val="22"/>
        </w:rPr>
        <w:t>circulation</w:t>
      </w:r>
      <w:r w:rsidR="001F534D" w:rsidRPr="00D624B7">
        <w:rPr>
          <w:rFonts w:ascii="Arial" w:hAnsi="Arial" w:cs="Arial"/>
          <w:sz w:val="22"/>
          <w:szCs w:val="22"/>
        </w:rPr>
        <w:t xml:space="preserve"> (</w:t>
      </w:r>
      <w:r w:rsidR="00917A80" w:rsidRPr="00D624B7">
        <w:rPr>
          <w:rFonts w:ascii="Arial" w:hAnsi="Arial" w:cs="Arial"/>
          <w:sz w:val="22"/>
          <w:szCs w:val="22"/>
        </w:rPr>
        <w:t xml:space="preserve">e.g., </w:t>
      </w:r>
      <w:r w:rsidR="001F534D" w:rsidRPr="00D624B7">
        <w:rPr>
          <w:rFonts w:ascii="Arial" w:hAnsi="Arial" w:cs="Arial"/>
          <w:sz w:val="22"/>
          <w:szCs w:val="22"/>
        </w:rPr>
        <w:t>Hadley cell)</w:t>
      </w:r>
      <w:r w:rsidR="00917A80" w:rsidRPr="00D624B7">
        <w:rPr>
          <w:rFonts w:ascii="Arial" w:hAnsi="Arial" w:cs="Arial"/>
          <w:sz w:val="22"/>
          <w:szCs w:val="22"/>
        </w:rPr>
        <w:t>.  It</w:t>
      </w:r>
      <w:r w:rsidR="001F534D" w:rsidRPr="00D624B7">
        <w:rPr>
          <w:rFonts w:ascii="Arial" w:hAnsi="Arial" w:cs="Arial"/>
          <w:sz w:val="22"/>
          <w:szCs w:val="22"/>
        </w:rPr>
        <w:t xml:space="preserve"> </w:t>
      </w:r>
      <w:r w:rsidR="005203E1" w:rsidRPr="00D624B7">
        <w:rPr>
          <w:rFonts w:ascii="Arial" w:hAnsi="Arial" w:cs="Arial"/>
          <w:sz w:val="22"/>
          <w:szCs w:val="22"/>
        </w:rPr>
        <w:t xml:space="preserve">is unclear </w:t>
      </w:r>
      <w:r w:rsidR="00917A80" w:rsidRPr="00D624B7">
        <w:rPr>
          <w:rFonts w:ascii="Arial" w:hAnsi="Arial" w:cs="Arial"/>
          <w:sz w:val="22"/>
          <w:szCs w:val="22"/>
        </w:rPr>
        <w:t xml:space="preserve">if and how much these motions contribute </w:t>
      </w:r>
      <w:r w:rsidR="001F534D" w:rsidRPr="00D624B7">
        <w:rPr>
          <w:rFonts w:ascii="Arial" w:hAnsi="Arial" w:cs="Arial"/>
          <w:sz w:val="22"/>
          <w:szCs w:val="22"/>
        </w:rPr>
        <w:t>in</w:t>
      </w:r>
      <w:r w:rsidR="005203E1" w:rsidRPr="00D624B7">
        <w:rPr>
          <w:rFonts w:ascii="Arial" w:hAnsi="Arial" w:cs="Arial"/>
          <w:sz w:val="22"/>
          <w:szCs w:val="22"/>
        </w:rPr>
        <w:t xml:space="preserve"> maintaining the super rotation. Global Circulation Model </w:t>
      </w:r>
      <w:r w:rsidR="00F75062" w:rsidRPr="00D624B7">
        <w:rPr>
          <w:rFonts w:ascii="Arial" w:hAnsi="Arial" w:cs="Arial"/>
          <w:sz w:val="22"/>
          <w:szCs w:val="22"/>
        </w:rPr>
        <w:t xml:space="preserve">(GCM) that is made </w:t>
      </w:r>
      <w:r w:rsidR="00917A80" w:rsidRPr="00D624B7">
        <w:rPr>
          <w:rFonts w:ascii="Arial" w:hAnsi="Arial" w:cs="Arial"/>
          <w:sz w:val="22"/>
          <w:szCs w:val="22"/>
        </w:rPr>
        <w:t xml:space="preserve">specifically for the </w:t>
      </w:r>
      <w:r w:rsidR="00F75062" w:rsidRPr="00D624B7">
        <w:rPr>
          <w:rFonts w:ascii="Arial" w:hAnsi="Arial" w:cs="Arial"/>
          <w:sz w:val="22"/>
          <w:szCs w:val="22"/>
        </w:rPr>
        <w:t xml:space="preserve">Venus environment predicts </w:t>
      </w:r>
      <w:r w:rsidR="00734FC8" w:rsidRPr="00D624B7">
        <w:rPr>
          <w:rFonts w:ascii="Arial" w:hAnsi="Arial" w:cs="Arial"/>
          <w:sz w:val="22"/>
          <w:szCs w:val="22"/>
        </w:rPr>
        <w:t xml:space="preserve">that </w:t>
      </w:r>
      <w:r w:rsidR="00F75062" w:rsidRPr="00D624B7">
        <w:rPr>
          <w:rFonts w:ascii="Arial" w:hAnsi="Arial" w:cs="Arial"/>
          <w:sz w:val="22"/>
          <w:szCs w:val="22"/>
        </w:rPr>
        <w:t xml:space="preserve">both the gravity wave and </w:t>
      </w:r>
      <w:r w:rsidR="006A1369" w:rsidRPr="00D624B7">
        <w:rPr>
          <w:rFonts w:ascii="Arial" w:hAnsi="Arial" w:cs="Arial"/>
          <w:sz w:val="22"/>
          <w:szCs w:val="22"/>
        </w:rPr>
        <w:t xml:space="preserve">the </w:t>
      </w:r>
      <w:r w:rsidR="00F75062" w:rsidRPr="00D624B7">
        <w:rPr>
          <w:rFonts w:ascii="Arial" w:hAnsi="Arial" w:cs="Arial"/>
          <w:sz w:val="22"/>
          <w:szCs w:val="22"/>
        </w:rPr>
        <w:t>meridian convection assist the thermal tide to cause the super rotation</w:t>
      </w:r>
      <w:r w:rsidR="00734FC8" w:rsidRPr="00D624B7">
        <w:rPr>
          <w:rFonts w:ascii="Arial" w:hAnsi="Arial" w:cs="Arial"/>
          <w:sz w:val="22"/>
          <w:szCs w:val="22"/>
        </w:rPr>
        <w:t xml:space="preserve"> (Sugimoto et al., 2019)</w:t>
      </w:r>
      <w:r w:rsidR="00F75062" w:rsidRPr="00D624B7">
        <w:rPr>
          <w:rFonts w:ascii="Arial" w:hAnsi="Arial" w:cs="Arial"/>
          <w:sz w:val="22"/>
          <w:szCs w:val="22"/>
        </w:rPr>
        <w:t>.</w:t>
      </w:r>
      <w:r w:rsidR="006A1369" w:rsidRPr="00D624B7">
        <w:rPr>
          <w:rFonts w:ascii="Arial" w:hAnsi="Arial" w:cs="Arial"/>
          <w:sz w:val="22"/>
          <w:szCs w:val="22"/>
        </w:rPr>
        <w:t xml:space="preserve"> </w:t>
      </w:r>
    </w:p>
    <w:p w14:paraId="345C58DE" w14:textId="21B8F196" w:rsidR="008375B3" w:rsidRDefault="00780DDA" w:rsidP="0037632E">
      <w:pPr>
        <w:ind w:firstLine="284"/>
        <w:rPr>
          <w:rFonts w:ascii="Arial" w:hAnsi="Arial" w:cs="Arial"/>
          <w:sz w:val="22"/>
          <w:szCs w:val="22"/>
        </w:rPr>
      </w:pPr>
      <w:r>
        <w:rPr>
          <w:rFonts w:ascii="Arial" w:hAnsi="Arial" w:cs="Arial"/>
          <w:sz w:val="22"/>
          <w:szCs w:val="22"/>
        </w:rPr>
        <w:t xml:space="preserve">To understand the role of circulation, we first need to be able to separate it from the other dynamics such as </w:t>
      </w:r>
      <w:r w:rsidR="00E40D13">
        <w:rPr>
          <w:rFonts w:ascii="Arial" w:hAnsi="Arial" w:cs="Arial"/>
          <w:sz w:val="22"/>
          <w:szCs w:val="22"/>
        </w:rPr>
        <w:t>w</w:t>
      </w:r>
      <w:r>
        <w:rPr>
          <w:rFonts w:ascii="Arial" w:hAnsi="Arial" w:cs="Arial"/>
          <w:sz w:val="22"/>
          <w:szCs w:val="22"/>
        </w:rPr>
        <w:t>aves</w:t>
      </w:r>
      <w:r w:rsidR="00751516" w:rsidRPr="00D624B7">
        <w:rPr>
          <w:rFonts w:ascii="Arial" w:hAnsi="Arial" w:cs="Arial"/>
          <w:sz w:val="22"/>
          <w:szCs w:val="22"/>
        </w:rPr>
        <w:t>.</w:t>
      </w:r>
      <w:r w:rsidR="00E40D13">
        <w:rPr>
          <w:rFonts w:ascii="Arial" w:hAnsi="Arial" w:cs="Arial"/>
          <w:sz w:val="22"/>
          <w:szCs w:val="22"/>
        </w:rPr>
        <w:t xml:space="preserve"> To distinguish, we need to clear two obstacles.</w:t>
      </w:r>
      <w:r w:rsidR="008375B3">
        <w:rPr>
          <w:rFonts w:ascii="Arial" w:hAnsi="Arial" w:cs="Arial"/>
          <w:sz w:val="22"/>
          <w:szCs w:val="22"/>
        </w:rPr>
        <w:t xml:space="preserve">  One is detection of vertical motion of the air parcel, and the other is distinction such vertical motion from waves or simple fluctuation of horizontal flow.</w:t>
      </w:r>
    </w:p>
    <w:p w14:paraId="15F0335B" w14:textId="77777777" w:rsidR="00ED49A5" w:rsidRDefault="00086DCB" w:rsidP="0037632E">
      <w:pPr>
        <w:ind w:firstLine="284"/>
        <w:rPr>
          <w:rFonts w:ascii="Arial" w:hAnsi="Arial" w:cs="Arial"/>
          <w:sz w:val="22"/>
          <w:szCs w:val="22"/>
        </w:rPr>
      </w:pPr>
      <w:r>
        <w:rPr>
          <w:rFonts w:ascii="Arial" w:hAnsi="Arial" w:cs="Arial"/>
          <w:sz w:val="22"/>
          <w:szCs w:val="22"/>
        </w:rPr>
        <w:t xml:space="preserve">For detection of the vertical motion, we need in-situ measurements in the atmosphere because Doppler shift method works well only when the signal from the object is strong.  Therefore, even </w:t>
      </w:r>
      <w:proofErr w:type="spellStart"/>
      <w:r w:rsidR="00751516" w:rsidRPr="00D624B7">
        <w:rPr>
          <w:rFonts w:ascii="Arial" w:hAnsi="Arial" w:cs="Arial"/>
          <w:sz w:val="22"/>
          <w:szCs w:val="22"/>
        </w:rPr>
        <w:t>Akatsuki</w:t>
      </w:r>
      <w:proofErr w:type="spellEnd"/>
      <w:r w:rsidR="00751516" w:rsidRPr="00D624B7">
        <w:rPr>
          <w:rFonts w:ascii="Arial" w:hAnsi="Arial" w:cs="Arial"/>
          <w:sz w:val="22"/>
          <w:szCs w:val="22"/>
        </w:rPr>
        <w:t xml:space="preserve"> could not </w:t>
      </w:r>
      <w:r w:rsidR="00E40D13">
        <w:rPr>
          <w:rFonts w:ascii="Arial" w:hAnsi="Arial" w:cs="Arial"/>
          <w:sz w:val="22"/>
          <w:szCs w:val="22"/>
        </w:rPr>
        <w:t xml:space="preserve">separate </w:t>
      </w:r>
      <w:r>
        <w:rPr>
          <w:rFonts w:ascii="Arial" w:hAnsi="Arial" w:cs="Arial"/>
          <w:sz w:val="22"/>
          <w:szCs w:val="22"/>
        </w:rPr>
        <w:t xml:space="preserve">detect the vertical motion </w:t>
      </w:r>
      <w:r w:rsidR="00751516" w:rsidRPr="00D624B7">
        <w:rPr>
          <w:rFonts w:ascii="Arial" w:hAnsi="Arial" w:cs="Arial"/>
          <w:sz w:val="22"/>
          <w:szCs w:val="22"/>
        </w:rPr>
        <w:t xml:space="preserve">because </w:t>
      </w:r>
      <w:r w:rsidR="00E40D13">
        <w:rPr>
          <w:rFonts w:ascii="Arial" w:hAnsi="Arial" w:cs="Arial"/>
          <w:sz w:val="22"/>
          <w:szCs w:val="22"/>
        </w:rPr>
        <w:t xml:space="preserve">the </w:t>
      </w:r>
      <w:r w:rsidR="00751516" w:rsidRPr="00D624B7">
        <w:rPr>
          <w:rFonts w:ascii="Arial" w:hAnsi="Arial" w:cs="Arial"/>
          <w:sz w:val="22"/>
          <w:szCs w:val="22"/>
        </w:rPr>
        <w:t xml:space="preserve">camera from the orbiter is taking </w:t>
      </w:r>
      <w:r w:rsidR="00E40D13">
        <w:rPr>
          <w:rFonts w:ascii="Arial" w:hAnsi="Arial" w:cs="Arial"/>
          <w:sz w:val="22"/>
          <w:szCs w:val="22"/>
        </w:rPr>
        <w:t xml:space="preserve">2D picture.  </w:t>
      </w:r>
    </w:p>
    <w:p w14:paraId="7C4D790E" w14:textId="77777777" w:rsidR="00ED49A5" w:rsidRDefault="00E40D13" w:rsidP="00ED49A5">
      <w:pPr>
        <w:ind w:firstLine="284"/>
        <w:rPr>
          <w:rFonts w:ascii="Arial" w:hAnsi="Arial" w:cs="Arial"/>
          <w:sz w:val="22"/>
          <w:szCs w:val="22"/>
        </w:rPr>
      </w:pPr>
      <w:r>
        <w:rPr>
          <w:rFonts w:ascii="Arial" w:hAnsi="Arial" w:cs="Arial"/>
          <w:sz w:val="22"/>
          <w:szCs w:val="22"/>
        </w:rPr>
        <w:t xml:space="preserve">It </w:t>
      </w:r>
      <w:r w:rsidR="00086DCB">
        <w:rPr>
          <w:rFonts w:ascii="Arial" w:hAnsi="Arial" w:cs="Arial"/>
          <w:sz w:val="22"/>
          <w:szCs w:val="22"/>
        </w:rPr>
        <w:t>is</w:t>
      </w:r>
      <w:r>
        <w:rPr>
          <w:rFonts w:ascii="Arial" w:hAnsi="Arial" w:cs="Arial"/>
          <w:sz w:val="22"/>
          <w:szCs w:val="22"/>
        </w:rPr>
        <w:t xml:space="preserve"> also difficult </w:t>
      </w:r>
      <w:r w:rsidR="00086DCB">
        <w:rPr>
          <w:rFonts w:ascii="Arial" w:hAnsi="Arial" w:cs="Arial"/>
          <w:sz w:val="22"/>
          <w:szCs w:val="22"/>
        </w:rPr>
        <w:t xml:space="preserve">extract the vertical motion </w:t>
      </w:r>
      <w:r>
        <w:rPr>
          <w:rFonts w:ascii="Arial" w:hAnsi="Arial" w:cs="Arial"/>
          <w:sz w:val="22"/>
          <w:szCs w:val="22"/>
        </w:rPr>
        <w:t xml:space="preserve">from </w:t>
      </w:r>
      <w:r w:rsidR="00086DCB">
        <w:rPr>
          <w:rFonts w:ascii="Arial" w:hAnsi="Arial" w:cs="Arial"/>
          <w:sz w:val="22"/>
          <w:szCs w:val="22"/>
        </w:rPr>
        <w:t xml:space="preserve">the cloud </w:t>
      </w:r>
      <w:r>
        <w:rPr>
          <w:rFonts w:ascii="Arial" w:hAnsi="Arial" w:cs="Arial"/>
          <w:sz w:val="22"/>
          <w:szCs w:val="22"/>
        </w:rPr>
        <w:t xml:space="preserve">morphology because of camera resolution.  </w:t>
      </w:r>
      <w:r w:rsidR="00ED49A5" w:rsidRPr="00D624B7">
        <w:rPr>
          <w:rFonts w:ascii="Arial" w:hAnsi="Arial" w:cs="Arial"/>
          <w:sz w:val="22"/>
          <w:szCs w:val="22"/>
        </w:rPr>
        <w:t xml:space="preserve">Even the north-south motion is not completely deduced from the orbiter's cameras because we cannot </w:t>
      </w:r>
      <w:r w:rsidR="00ED49A5">
        <w:rPr>
          <w:rFonts w:ascii="Arial" w:hAnsi="Arial" w:cs="Arial"/>
          <w:sz w:val="22"/>
          <w:szCs w:val="22"/>
        </w:rPr>
        <w:t xml:space="preserve">always </w:t>
      </w:r>
      <w:r w:rsidR="00ED49A5" w:rsidRPr="00D624B7">
        <w:rPr>
          <w:rFonts w:ascii="Arial" w:hAnsi="Arial" w:cs="Arial"/>
          <w:sz w:val="22"/>
          <w:szCs w:val="22"/>
        </w:rPr>
        <w:t>distinguish any "</w:t>
      </w:r>
      <w:r w:rsidR="00ED49A5">
        <w:rPr>
          <w:rFonts w:ascii="Arial" w:hAnsi="Arial" w:cs="Arial"/>
          <w:sz w:val="22"/>
          <w:szCs w:val="22"/>
        </w:rPr>
        <w:t>horizontal motion</w:t>
      </w:r>
      <w:r w:rsidR="00ED49A5" w:rsidRPr="00D624B7">
        <w:rPr>
          <w:rFonts w:ascii="Arial" w:hAnsi="Arial" w:cs="Arial"/>
          <w:sz w:val="22"/>
          <w:szCs w:val="22"/>
        </w:rPr>
        <w:t xml:space="preserve"> of cloud</w:t>
      </w:r>
      <w:r w:rsidR="00ED49A5">
        <w:rPr>
          <w:rFonts w:ascii="Arial" w:hAnsi="Arial" w:cs="Arial"/>
          <w:sz w:val="22"/>
          <w:szCs w:val="22"/>
        </w:rPr>
        <w:t>"</w:t>
      </w:r>
      <w:r w:rsidR="00ED49A5" w:rsidRPr="00D624B7">
        <w:rPr>
          <w:rFonts w:ascii="Arial" w:hAnsi="Arial" w:cs="Arial"/>
          <w:sz w:val="22"/>
          <w:szCs w:val="22"/>
        </w:rPr>
        <w:t xml:space="preserve"> </w:t>
      </w:r>
      <w:r w:rsidR="00ED49A5">
        <w:rPr>
          <w:rFonts w:ascii="Arial" w:hAnsi="Arial" w:cs="Arial"/>
          <w:sz w:val="22"/>
          <w:szCs w:val="22"/>
        </w:rPr>
        <w:t>between</w:t>
      </w:r>
      <w:r w:rsidR="00ED49A5" w:rsidRPr="00D624B7">
        <w:rPr>
          <w:rFonts w:ascii="Arial" w:hAnsi="Arial" w:cs="Arial"/>
          <w:sz w:val="22"/>
          <w:szCs w:val="22"/>
        </w:rPr>
        <w:t xml:space="preserve"> actual </w:t>
      </w:r>
      <w:r w:rsidR="00ED49A5">
        <w:rPr>
          <w:rFonts w:ascii="Arial" w:hAnsi="Arial" w:cs="Arial"/>
          <w:sz w:val="22"/>
          <w:szCs w:val="22"/>
        </w:rPr>
        <w:t>circulation</w:t>
      </w:r>
      <w:r w:rsidR="00ED49A5" w:rsidRPr="00D624B7">
        <w:rPr>
          <w:rFonts w:ascii="Arial" w:hAnsi="Arial" w:cs="Arial"/>
          <w:sz w:val="22"/>
          <w:szCs w:val="22"/>
        </w:rPr>
        <w:t xml:space="preserve"> </w:t>
      </w:r>
      <w:r w:rsidR="00ED49A5">
        <w:rPr>
          <w:rFonts w:ascii="Arial" w:hAnsi="Arial" w:cs="Arial"/>
          <w:sz w:val="22"/>
          <w:szCs w:val="22"/>
        </w:rPr>
        <w:t>and</w:t>
      </w:r>
      <w:r w:rsidR="00ED49A5" w:rsidRPr="00D624B7">
        <w:rPr>
          <w:rFonts w:ascii="Arial" w:hAnsi="Arial" w:cs="Arial"/>
          <w:sz w:val="22"/>
          <w:szCs w:val="22"/>
        </w:rPr>
        <w:t xml:space="preserve"> wave propagation.  </w:t>
      </w:r>
      <w:r w:rsidR="00ED49A5">
        <w:rPr>
          <w:rFonts w:ascii="Arial" w:hAnsi="Arial" w:cs="Arial"/>
          <w:sz w:val="22"/>
          <w:szCs w:val="22"/>
        </w:rPr>
        <w:t>At present</w:t>
      </w:r>
      <w:r w:rsidR="00ED49A5" w:rsidRPr="00D624B7">
        <w:rPr>
          <w:rFonts w:ascii="Arial" w:hAnsi="Arial" w:cs="Arial"/>
          <w:sz w:val="22"/>
          <w:szCs w:val="22"/>
        </w:rPr>
        <w:t>, the motion of</w:t>
      </w:r>
      <w:r w:rsidR="00ED49A5">
        <w:rPr>
          <w:rFonts w:ascii="Arial" w:hAnsi="Arial" w:cs="Arial"/>
          <w:sz w:val="22"/>
          <w:szCs w:val="22"/>
        </w:rPr>
        <w:t xml:space="preserve"> cloud observed camera is often assumed to be </w:t>
      </w:r>
      <w:r w:rsidR="00ED49A5" w:rsidRPr="00D624B7">
        <w:rPr>
          <w:rFonts w:ascii="Arial" w:hAnsi="Arial" w:cs="Arial"/>
          <w:sz w:val="22"/>
          <w:szCs w:val="22"/>
        </w:rPr>
        <w:t>motion of the cloud</w:t>
      </w:r>
      <w:r w:rsidR="00ED49A5">
        <w:rPr>
          <w:rFonts w:ascii="Arial" w:hAnsi="Arial" w:cs="Arial"/>
          <w:sz w:val="22"/>
          <w:szCs w:val="22"/>
        </w:rPr>
        <w:t xml:space="preserve"> for </w:t>
      </w:r>
      <w:r w:rsidR="00ED49A5" w:rsidRPr="00D624B7">
        <w:rPr>
          <w:rFonts w:ascii="Arial" w:hAnsi="Arial" w:cs="Arial"/>
          <w:sz w:val="22"/>
          <w:szCs w:val="22"/>
        </w:rPr>
        <w:t>irregular pattern</w:t>
      </w:r>
      <w:r w:rsidR="00ED49A5">
        <w:rPr>
          <w:rFonts w:ascii="Arial" w:hAnsi="Arial" w:cs="Arial"/>
          <w:sz w:val="22"/>
          <w:szCs w:val="22"/>
        </w:rPr>
        <w:t>s</w:t>
      </w:r>
      <w:r w:rsidR="00ED49A5" w:rsidRPr="00D624B7">
        <w:rPr>
          <w:rFonts w:ascii="Arial" w:hAnsi="Arial" w:cs="Arial"/>
          <w:sz w:val="22"/>
          <w:szCs w:val="22"/>
        </w:rPr>
        <w:t xml:space="preserve">, and </w:t>
      </w:r>
      <w:r w:rsidR="00ED49A5">
        <w:rPr>
          <w:rFonts w:ascii="Arial" w:hAnsi="Arial" w:cs="Arial"/>
          <w:sz w:val="22"/>
          <w:szCs w:val="22"/>
        </w:rPr>
        <w:t>waves for regular patterns</w:t>
      </w:r>
      <w:r w:rsidR="00ED49A5" w:rsidRPr="00D624B7">
        <w:rPr>
          <w:rFonts w:ascii="Arial" w:hAnsi="Arial" w:cs="Arial"/>
          <w:sz w:val="22"/>
          <w:szCs w:val="22"/>
        </w:rPr>
        <w:t xml:space="preserve">, but reality </w:t>
      </w:r>
      <w:r w:rsidR="00ED49A5">
        <w:rPr>
          <w:rFonts w:ascii="Arial" w:hAnsi="Arial" w:cs="Arial"/>
          <w:sz w:val="22"/>
          <w:szCs w:val="22"/>
        </w:rPr>
        <w:t>can easily be different or</w:t>
      </w:r>
      <w:r w:rsidR="00ED49A5" w:rsidRPr="00D624B7">
        <w:rPr>
          <w:rFonts w:ascii="Arial" w:hAnsi="Arial" w:cs="Arial"/>
          <w:sz w:val="22"/>
          <w:szCs w:val="22"/>
        </w:rPr>
        <w:t xml:space="preserve"> mixture of them.</w:t>
      </w:r>
      <w:r w:rsidR="00ED49A5">
        <w:rPr>
          <w:rFonts w:ascii="Arial" w:hAnsi="Arial" w:cs="Arial"/>
          <w:sz w:val="22"/>
          <w:szCs w:val="22"/>
        </w:rPr>
        <w:t xml:space="preserve"> </w:t>
      </w:r>
      <w:r w:rsidR="00ED49A5" w:rsidRPr="00D624B7">
        <w:rPr>
          <w:rFonts w:ascii="Arial" w:hAnsi="Arial" w:cs="Arial"/>
          <w:sz w:val="22"/>
          <w:szCs w:val="22"/>
        </w:rPr>
        <w:t xml:space="preserve"> </w:t>
      </w:r>
    </w:p>
    <w:p w14:paraId="380BA279" w14:textId="228F7C55" w:rsidR="00EB6F64" w:rsidRDefault="00ED49A5" w:rsidP="0037632E">
      <w:pPr>
        <w:ind w:firstLine="284"/>
        <w:rPr>
          <w:rFonts w:ascii="Arial" w:hAnsi="Arial" w:cs="Arial"/>
          <w:sz w:val="22"/>
          <w:szCs w:val="22"/>
        </w:rPr>
      </w:pPr>
      <w:r>
        <w:rPr>
          <w:rFonts w:ascii="Arial" w:hAnsi="Arial" w:cs="Arial"/>
          <w:sz w:val="22"/>
          <w:szCs w:val="22"/>
        </w:rPr>
        <w:t>T</w:t>
      </w:r>
      <w:r w:rsidRPr="00D624B7">
        <w:rPr>
          <w:rFonts w:ascii="Arial" w:hAnsi="Arial" w:cs="Arial"/>
          <w:sz w:val="22"/>
          <w:szCs w:val="22"/>
        </w:rPr>
        <w:t xml:space="preserve">herefore we have to relay on in-site measurements by atmospheric probes and </w:t>
      </w:r>
      <w:r>
        <w:rPr>
          <w:rFonts w:ascii="Arial" w:hAnsi="Arial" w:cs="Arial"/>
          <w:sz w:val="22"/>
          <w:szCs w:val="22"/>
        </w:rPr>
        <w:t xml:space="preserve">particularly </w:t>
      </w:r>
      <w:r w:rsidRPr="00D624B7">
        <w:rPr>
          <w:rFonts w:ascii="Arial" w:hAnsi="Arial" w:cs="Arial"/>
          <w:sz w:val="22"/>
          <w:szCs w:val="22"/>
        </w:rPr>
        <w:t>balloons.</w:t>
      </w:r>
      <w:r>
        <w:rPr>
          <w:rFonts w:ascii="Arial" w:hAnsi="Arial" w:cs="Arial"/>
          <w:sz w:val="22"/>
          <w:szCs w:val="22"/>
        </w:rPr>
        <w:t xml:space="preserve">  </w:t>
      </w:r>
      <w:r w:rsidR="00E40D13">
        <w:rPr>
          <w:rFonts w:ascii="Arial" w:hAnsi="Arial" w:cs="Arial"/>
          <w:sz w:val="22"/>
          <w:szCs w:val="22"/>
        </w:rPr>
        <w:t xml:space="preserve">Using </w:t>
      </w:r>
      <w:r w:rsidR="00CA41E9">
        <w:rPr>
          <w:rFonts w:ascii="Arial" w:hAnsi="Arial" w:cs="Arial"/>
          <w:sz w:val="22"/>
          <w:szCs w:val="22"/>
        </w:rPr>
        <w:t xml:space="preserve">Doppler shift </w:t>
      </w:r>
      <w:r w:rsidR="00E40D13">
        <w:rPr>
          <w:rFonts w:ascii="Arial" w:hAnsi="Arial" w:cs="Arial"/>
          <w:sz w:val="22"/>
          <w:szCs w:val="22"/>
        </w:rPr>
        <w:t xml:space="preserve">of transmission from the Balloons, </w:t>
      </w:r>
      <w:proofErr w:type="spellStart"/>
      <w:r w:rsidR="00EB6F64" w:rsidRPr="00D624B7">
        <w:rPr>
          <w:rFonts w:ascii="Arial" w:hAnsi="Arial" w:cs="Arial"/>
          <w:sz w:val="22"/>
          <w:szCs w:val="22"/>
        </w:rPr>
        <w:t>Venera</w:t>
      </w:r>
      <w:proofErr w:type="spellEnd"/>
      <w:r w:rsidR="00EB6F64" w:rsidRPr="00D624B7">
        <w:rPr>
          <w:rFonts w:ascii="Arial" w:hAnsi="Arial" w:cs="Arial"/>
          <w:sz w:val="22"/>
          <w:szCs w:val="22"/>
        </w:rPr>
        <w:t xml:space="preserve"> probe obtained vertical </w:t>
      </w:r>
      <w:r w:rsidR="00EB6F64">
        <w:rPr>
          <w:rFonts w:ascii="Arial" w:hAnsi="Arial" w:cs="Arial"/>
          <w:sz w:val="22"/>
          <w:szCs w:val="22"/>
        </w:rPr>
        <w:t>speed</w:t>
      </w:r>
      <w:r w:rsidR="00EB6F64" w:rsidRPr="00D624B7">
        <w:rPr>
          <w:rFonts w:ascii="Arial" w:hAnsi="Arial" w:cs="Arial"/>
          <w:sz w:val="22"/>
          <w:szCs w:val="22"/>
        </w:rPr>
        <w:t xml:space="preserve"> of </w:t>
      </w:r>
      <w:r w:rsidR="00EB6F64">
        <w:rPr>
          <w:rFonts w:ascii="Arial" w:hAnsi="Arial" w:cs="Arial"/>
          <w:sz w:val="22"/>
          <w:szCs w:val="22"/>
        </w:rPr>
        <w:t>&lt; 1 m/s (</w:t>
      </w:r>
      <w:proofErr w:type="spellStart"/>
      <w:r w:rsidR="00EB6F64" w:rsidRPr="00D624B7">
        <w:rPr>
          <w:rFonts w:ascii="Arial" w:hAnsi="Arial" w:cs="Arial"/>
          <w:sz w:val="22"/>
          <w:szCs w:val="22"/>
        </w:rPr>
        <w:t>Kerzhanovich</w:t>
      </w:r>
      <w:proofErr w:type="spellEnd"/>
      <w:r w:rsidR="00EB6F64" w:rsidRPr="00D624B7">
        <w:rPr>
          <w:rFonts w:ascii="Arial" w:hAnsi="Arial" w:cs="Arial"/>
          <w:sz w:val="22"/>
          <w:szCs w:val="22"/>
        </w:rPr>
        <w:t xml:space="preserve"> and </w:t>
      </w:r>
      <w:proofErr w:type="spellStart"/>
      <w:r w:rsidR="00EB6F64" w:rsidRPr="00D624B7">
        <w:rPr>
          <w:rFonts w:ascii="Arial" w:hAnsi="Arial" w:cs="Arial"/>
          <w:sz w:val="22"/>
          <w:szCs w:val="22"/>
        </w:rPr>
        <w:t>Marov</w:t>
      </w:r>
      <w:proofErr w:type="spellEnd"/>
      <w:r w:rsidR="00EB6F64" w:rsidRPr="00D624B7">
        <w:rPr>
          <w:rFonts w:ascii="Arial" w:hAnsi="Arial" w:cs="Arial"/>
          <w:sz w:val="22"/>
          <w:szCs w:val="22"/>
        </w:rPr>
        <w:t xml:space="preserve"> 1983</w:t>
      </w:r>
      <w:r w:rsidR="00E40D13">
        <w:rPr>
          <w:rFonts w:ascii="Arial" w:hAnsi="Arial" w:cs="Arial"/>
          <w:sz w:val="22"/>
          <w:szCs w:val="22"/>
        </w:rPr>
        <w:t>).</w:t>
      </w:r>
      <w:r w:rsidR="00EB6F64">
        <w:rPr>
          <w:rFonts w:ascii="Arial" w:hAnsi="Arial" w:cs="Arial"/>
          <w:sz w:val="22"/>
          <w:szCs w:val="22"/>
        </w:rPr>
        <w:t xml:space="preserve"> </w:t>
      </w:r>
      <w:r w:rsidR="00086DCB">
        <w:rPr>
          <w:rFonts w:ascii="Arial" w:hAnsi="Arial" w:cs="Arial"/>
          <w:sz w:val="22"/>
          <w:szCs w:val="22"/>
        </w:rPr>
        <w:t>However, they cloud not identify if it is wave</w:t>
      </w:r>
      <w:r w:rsidR="00A0003F">
        <w:rPr>
          <w:rFonts w:ascii="Arial" w:hAnsi="Arial" w:cs="Arial"/>
          <w:sz w:val="22"/>
          <w:szCs w:val="22"/>
        </w:rPr>
        <w:t>-like disturbance</w:t>
      </w:r>
      <w:r w:rsidR="00086DCB">
        <w:rPr>
          <w:rFonts w:ascii="Arial" w:hAnsi="Arial" w:cs="Arial"/>
          <w:sz w:val="22"/>
          <w:szCs w:val="22"/>
        </w:rPr>
        <w:t xml:space="preserve"> or </w:t>
      </w:r>
      <w:r w:rsidR="00A0003F">
        <w:rPr>
          <w:rFonts w:ascii="Arial" w:hAnsi="Arial" w:cs="Arial"/>
          <w:sz w:val="22"/>
          <w:szCs w:val="22"/>
        </w:rPr>
        <w:t>actual convection</w:t>
      </w:r>
      <w:r w:rsidR="00086DCB">
        <w:rPr>
          <w:rFonts w:ascii="Arial" w:hAnsi="Arial" w:cs="Arial"/>
          <w:sz w:val="22"/>
          <w:szCs w:val="22"/>
        </w:rPr>
        <w:t xml:space="preserve">/eddy because landing prove does not follow </w:t>
      </w:r>
      <w:r w:rsidR="00EB6F64">
        <w:rPr>
          <w:rFonts w:ascii="Arial" w:hAnsi="Arial" w:cs="Arial"/>
          <w:sz w:val="22"/>
          <w:szCs w:val="22"/>
        </w:rPr>
        <w:t xml:space="preserve">the air parcel. </w:t>
      </w:r>
    </w:p>
    <w:p w14:paraId="79F36280" w14:textId="7F497848" w:rsidR="00972F99" w:rsidRDefault="00CA41E9" w:rsidP="003E70E3">
      <w:pPr>
        <w:ind w:firstLine="284"/>
        <w:rPr>
          <w:rFonts w:ascii="Arial" w:hAnsi="Arial" w:cs="Arial"/>
          <w:sz w:val="22"/>
          <w:szCs w:val="22"/>
        </w:rPr>
      </w:pPr>
      <w:r>
        <w:rPr>
          <w:rFonts w:ascii="Arial" w:hAnsi="Arial" w:cs="Arial"/>
          <w:sz w:val="22"/>
          <w:szCs w:val="22"/>
        </w:rPr>
        <w:t>Balloons have extra advantage by following the air parcel.</w:t>
      </w:r>
      <w:r w:rsidR="00EB6F64">
        <w:rPr>
          <w:rFonts w:ascii="Arial" w:hAnsi="Arial" w:cs="Arial"/>
          <w:sz w:val="22"/>
          <w:szCs w:val="22"/>
        </w:rPr>
        <w:t xml:space="preserve"> </w:t>
      </w:r>
      <w:r>
        <w:rPr>
          <w:rFonts w:ascii="Arial" w:hAnsi="Arial" w:cs="Arial"/>
          <w:sz w:val="22"/>
          <w:szCs w:val="22"/>
        </w:rPr>
        <w:t xml:space="preserve"> </w:t>
      </w:r>
      <w:r w:rsidR="00254896" w:rsidRPr="00D624B7">
        <w:rPr>
          <w:rFonts w:ascii="Arial" w:hAnsi="Arial" w:cs="Arial"/>
          <w:sz w:val="22"/>
          <w:szCs w:val="22"/>
        </w:rPr>
        <w:t>Vega balloons obtained the vertical motion at 53 km altitude, fluctuating at ±3 m/s (</w:t>
      </w:r>
      <w:proofErr w:type="spellStart"/>
      <w:r w:rsidR="005050D1" w:rsidRPr="00D624B7">
        <w:rPr>
          <w:rFonts w:ascii="Arial" w:hAnsi="Arial" w:cs="Arial"/>
          <w:sz w:val="22"/>
          <w:szCs w:val="22"/>
        </w:rPr>
        <w:t>Blamont</w:t>
      </w:r>
      <w:proofErr w:type="spellEnd"/>
      <w:r w:rsidR="005050D1" w:rsidRPr="00D624B7">
        <w:rPr>
          <w:rFonts w:ascii="Arial" w:hAnsi="Arial" w:cs="Arial"/>
          <w:sz w:val="22"/>
          <w:szCs w:val="22"/>
        </w:rPr>
        <w:t xml:space="preserve"> et al., 1986; </w:t>
      </w:r>
      <w:proofErr w:type="spellStart"/>
      <w:r w:rsidR="005050D1" w:rsidRPr="00D624B7">
        <w:rPr>
          <w:rFonts w:ascii="Arial" w:hAnsi="Arial" w:cs="Arial"/>
          <w:sz w:val="22"/>
          <w:szCs w:val="22"/>
        </w:rPr>
        <w:t>Linkin</w:t>
      </w:r>
      <w:proofErr w:type="spellEnd"/>
      <w:r w:rsidR="005050D1" w:rsidRPr="00D624B7">
        <w:rPr>
          <w:rFonts w:ascii="Arial" w:hAnsi="Arial" w:cs="Arial"/>
          <w:sz w:val="22"/>
          <w:szCs w:val="22"/>
        </w:rPr>
        <w:t xml:space="preserve"> et al., 1986</w:t>
      </w:r>
      <w:r w:rsidR="00254896" w:rsidRPr="00D624B7">
        <w:rPr>
          <w:rFonts w:ascii="Arial" w:hAnsi="Arial" w:cs="Arial"/>
          <w:sz w:val="22"/>
          <w:szCs w:val="22"/>
        </w:rPr>
        <w:t>)</w:t>
      </w:r>
      <w:r w:rsidR="003E70E3">
        <w:rPr>
          <w:rFonts w:ascii="Arial" w:hAnsi="Arial" w:cs="Arial"/>
          <w:sz w:val="22"/>
          <w:szCs w:val="22"/>
        </w:rPr>
        <w:t xml:space="preserve">.  </w:t>
      </w:r>
      <w:r w:rsidR="00A0003F">
        <w:rPr>
          <w:rFonts w:ascii="Arial" w:hAnsi="Arial" w:cs="Arial"/>
          <w:sz w:val="22"/>
          <w:szCs w:val="22"/>
        </w:rPr>
        <w:t xml:space="preserve">However, without simultaneous measurement from the orbiter, it </w:t>
      </w:r>
      <w:r w:rsidR="00EB6F64" w:rsidRPr="00D624B7">
        <w:rPr>
          <w:rFonts w:ascii="Arial" w:hAnsi="Arial" w:cs="Arial"/>
          <w:sz w:val="22"/>
          <w:szCs w:val="22"/>
        </w:rPr>
        <w:t xml:space="preserve">was not possible to distinguish between the convection </w:t>
      </w:r>
      <w:proofErr w:type="gramStart"/>
      <w:r w:rsidR="00EB6F64">
        <w:rPr>
          <w:rFonts w:ascii="Arial" w:hAnsi="Arial" w:cs="Arial"/>
          <w:sz w:val="22"/>
          <w:szCs w:val="22"/>
        </w:rPr>
        <w:t>or</w:t>
      </w:r>
      <w:proofErr w:type="gramEnd"/>
      <w:r w:rsidR="00EB6F64">
        <w:rPr>
          <w:rFonts w:ascii="Arial" w:hAnsi="Arial" w:cs="Arial"/>
          <w:sz w:val="22"/>
          <w:szCs w:val="22"/>
        </w:rPr>
        <w:t xml:space="preserve"> simple </w:t>
      </w:r>
      <w:r w:rsidR="00EB6F64" w:rsidRPr="00D624B7">
        <w:rPr>
          <w:rFonts w:ascii="Arial" w:hAnsi="Arial" w:cs="Arial"/>
          <w:sz w:val="22"/>
          <w:szCs w:val="22"/>
        </w:rPr>
        <w:t>fluctuation</w:t>
      </w:r>
      <w:r w:rsidR="00EB6F64">
        <w:rPr>
          <w:rFonts w:ascii="Arial" w:hAnsi="Arial" w:cs="Arial"/>
          <w:sz w:val="22"/>
          <w:szCs w:val="22"/>
        </w:rPr>
        <w:t xml:space="preserve"> of the super rotation with 70 km/s during these observations.</w:t>
      </w:r>
      <w:r w:rsidR="00254896" w:rsidRPr="00D624B7">
        <w:rPr>
          <w:rFonts w:ascii="Arial" w:hAnsi="Arial" w:cs="Arial"/>
          <w:sz w:val="22"/>
          <w:szCs w:val="22"/>
        </w:rPr>
        <w:t xml:space="preserve"> </w:t>
      </w:r>
      <w:r w:rsidR="00EB6F64">
        <w:rPr>
          <w:rFonts w:ascii="Arial" w:hAnsi="Arial" w:cs="Arial"/>
          <w:sz w:val="22"/>
          <w:szCs w:val="22"/>
        </w:rPr>
        <w:t xml:space="preserve">To distinguish it, we need balloons at different altitudes and </w:t>
      </w:r>
      <w:r w:rsidR="00A0003F">
        <w:rPr>
          <w:rFonts w:ascii="Arial" w:hAnsi="Arial" w:cs="Arial"/>
          <w:sz w:val="22"/>
          <w:szCs w:val="22"/>
        </w:rPr>
        <w:t>monitoring of the signal pattern from the orbiter</w:t>
      </w:r>
      <w:r w:rsidR="00933CAB">
        <w:rPr>
          <w:rFonts w:ascii="Arial" w:hAnsi="Arial" w:cs="Arial"/>
          <w:sz w:val="22"/>
          <w:szCs w:val="22"/>
        </w:rPr>
        <w:t>.</w:t>
      </w:r>
    </w:p>
    <w:p w14:paraId="3604FB0C" w14:textId="77777777" w:rsidR="00CA41E9" w:rsidRPr="00D624B7" w:rsidRDefault="00CA41E9" w:rsidP="003E70E3">
      <w:pPr>
        <w:ind w:firstLine="284"/>
        <w:rPr>
          <w:rFonts w:ascii="Arial" w:hAnsi="Arial" w:cs="Arial"/>
          <w:sz w:val="22"/>
          <w:szCs w:val="22"/>
        </w:rPr>
      </w:pPr>
    </w:p>
    <w:p w14:paraId="209C4D53" w14:textId="389132B4" w:rsidR="00EB6F64" w:rsidRPr="00D624B7" w:rsidRDefault="00EB6F64" w:rsidP="00EB6F64">
      <w:pPr>
        <w:pStyle w:val="PlainText"/>
        <w:rPr>
          <w:rFonts w:ascii="Arial" w:hAnsi="Arial" w:cs="Arial"/>
          <w:i/>
          <w:sz w:val="22"/>
          <w:szCs w:val="22"/>
          <w:u w:val="single"/>
        </w:rPr>
      </w:pPr>
      <w:r w:rsidRPr="00D624B7">
        <w:rPr>
          <w:rFonts w:ascii="Arial" w:hAnsi="Arial" w:cs="Arial"/>
          <w:i/>
          <w:sz w:val="22"/>
          <w:szCs w:val="22"/>
          <w:u w:val="single"/>
        </w:rPr>
        <w:t>1.</w:t>
      </w:r>
      <w:r w:rsidR="00D11CA0">
        <w:rPr>
          <w:rFonts w:ascii="Arial" w:hAnsi="Arial" w:cs="Arial"/>
          <w:i/>
          <w:sz w:val="22"/>
          <w:szCs w:val="22"/>
          <w:u w:val="single"/>
        </w:rPr>
        <w:t>1</w:t>
      </w:r>
      <w:r w:rsidRPr="00D624B7">
        <w:rPr>
          <w:rFonts w:ascii="Arial" w:hAnsi="Arial" w:cs="Arial"/>
          <w:i/>
          <w:sz w:val="22"/>
          <w:szCs w:val="22"/>
          <w:u w:val="single"/>
        </w:rPr>
        <w:t>.2.</w:t>
      </w:r>
      <w:r w:rsidR="006B6085">
        <w:rPr>
          <w:rFonts w:ascii="Arial" w:hAnsi="Arial" w:cs="Arial"/>
          <w:i/>
          <w:sz w:val="22"/>
          <w:szCs w:val="22"/>
          <w:u w:val="single"/>
        </w:rPr>
        <w:t xml:space="preserve"> </w:t>
      </w:r>
      <w:proofErr w:type="gramStart"/>
      <w:r w:rsidR="006B6085">
        <w:rPr>
          <w:rFonts w:ascii="Arial" w:hAnsi="Arial" w:cs="Arial"/>
          <w:i/>
          <w:sz w:val="22"/>
          <w:szCs w:val="22"/>
          <w:u w:val="single"/>
        </w:rPr>
        <w:t>Other</w:t>
      </w:r>
      <w:proofErr w:type="gramEnd"/>
      <w:r w:rsidR="006B6085">
        <w:rPr>
          <w:rFonts w:ascii="Arial" w:hAnsi="Arial" w:cs="Arial"/>
          <w:i/>
          <w:sz w:val="22"/>
          <w:szCs w:val="22"/>
          <w:u w:val="single"/>
        </w:rPr>
        <w:t xml:space="preserve"> d</w:t>
      </w:r>
      <w:r w:rsidRPr="00D624B7">
        <w:rPr>
          <w:rFonts w:ascii="Arial" w:hAnsi="Arial" w:cs="Arial"/>
          <w:i/>
          <w:sz w:val="22"/>
          <w:szCs w:val="22"/>
          <w:u w:val="single"/>
        </w:rPr>
        <w:t xml:space="preserve">ynamics </w:t>
      </w:r>
      <w:r w:rsidR="006B6085">
        <w:rPr>
          <w:rFonts w:ascii="Arial" w:hAnsi="Arial" w:cs="Arial"/>
          <w:i/>
          <w:sz w:val="22"/>
          <w:szCs w:val="22"/>
          <w:u w:val="single"/>
        </w:rPr>
        <w:t>unique to Venus</w:t>
      </w:r>
    </w:p>
    <w:p w14:paraId="74013C5E" w14:textId="5383C7E1" w:rsidR="00B178C8" w:rsidRPr="00B178C8" w:rsidRDefault="00EB6F64" w:rsidP="00B178C8">
      <w:pPr>
        <w:pStyle w:val="PlainText"/>
        <w:rPr>
          <w:rFonts w:ascii="Arial" w:hAnsi="Arial" w:cs="Arial"/>
          <w:color w:val="0000FF"/>
          <w:sz w:val="22"/>
          <w:szCs w:val="22"/>
        </w:rPr>
      </w:pPr>
      <w:r w:rsidRPr="00D624B7">
        <w:rPr>
          <w:rFonts w:ascii="Arial" w:hAnsi="Arial" w:cs="Arial"/>
          <w:color w:val="0000FF"/>
          <w:sz w:val="22"/>
          <w:szCs w:val="22"/>
        </w:rPr>
        <w:t>"</w:t>
      </w:r>
      <w:r w:rsidR="0099531E" w:rsidRPr="0099531E">
        <w:rPr>
          <w:rFonts w:ascii="Arial" w:hAnsi="Arial" w:cs="Arial"/>
          <w:color w:val="0000FF"/>
          <w:sz w:val="22"/>
          <w:szCs w:val="22"/>
        </w:rPr>
        <w:t xml:space="preserve">How are the </w:t>
      </w:r>
      <w:r w:rsidR="006B6085">
        <w:rPr>
          <w:rFonts w:ascii="Arial" w:hAnsi="Arial" w:cs="Arial"/>
          <w:color w:val="0000FF"/>
          <w:sz w:val="22"/>
          <w:szCs w:val="22"/>
        </w:rPr>
        <w:t xml:space="preserve">unique </w:t>
      </w:r>
      <w:r w:rsidR="0099531E" w:rsidRPr="0099531E">
        <w:rPr>
          <w:rFonts w:ascii="Arial" w:hAnsi="Arial" w:cs="Arial"/>
          <w:color w:val="0000FF"/>
          <w:sz w:val="22"/>
          <w:szCs w:val="22"/>
        </w:rPr>
        <w:t xml:space="preserve">dynamics </w:t>
      </w:r>
      <w:r w:rsidR="006B6085" w:rsidRPr="0099531E">
        <w:rPr>
          <w:rFonts w:ascii="Arial" w:hAnsi="Arial" w:cs="Arial"/>
          <w:color w:val="0000FF"/>
          <w:sz w:val="22"/>
          <w:szCs w:val="22"/>
        </w:rPr>
        <w:t xml:space="preserve">(shear, eddy, wave) </w:t>
      </w:r>
      <w:r w:rsidR="0099531E" w:rsidRPr="0099531E">
        <w:rPr>
          <w:rFonts w:ascii="Arial" w:hAnsi="Arial" w:cs="Arial"/>
          <w:color w:val="0000FF"/>
          <w:sz w:val="22"/>
          <w:szCs w:val="22"/>
        </w:rPr>
        <w:t>other than super rotation: their relation to the super rotation, and any similarly to or essential difference from the Earth</w:t>
      </w:r>
      <w:r w:rsidR="0099531E">
        <w:rPr>
          <w:rFonts w:ascii="Arial" w:hAnsi="Arial" w:cs="Arial"/>
          <w:color w:val="0000FF"/>
          <w:sz w:val="22"/>
          <w:szCs w:val="22"/>
        </w:rPr>
        <w:t>?</w:t>
      </w:r>
      <w:r w:rsidR="00B178C8" w:rsidRPr="00B178C8">
        <w:rPr>
          <w:rFonts w:ascii="Arial" w:hAnsi="Arial" w:cs="Arial"/>
          <w:color w:val="0000FF"/>
          <w:sz w:val="22"/>
          <w:szCs w:val="22"/>
        </w:rPr>
        <w:t>"</w:t>
      </w:r>
    </w:p>
    <w:p w14:paraId="1C1710FB" w14:textId="0DBF1B3D" w:rsidR="00E24903" w:rsidRDefault="00A44797" w:rsidP="00EB6F64">
      <w:pPr>
        <w:ind w:firstLine="284"/>
        <w:rPr>
          <w:rFonts w:ascii="Arial" w:hAnsi="Arial" w:cs="Arial"/>
          <w:sz w:val="22"/>
          <w:szCs w:val="22"/>
        </w:rPr>
      </w:pPr>
      <w:r w:rsidRPr="00D624B7">
        <w:rPr>
          <w:rFonts w:ascii="Arial" w:hAnsi="Arial" w:cs="Arial"/>
          <w:sz w:val="22"/>
          <w:szCs w:val="22"/>
        </w:rPr>
        <w:t xml:space="preserve">The super-rotation makes the Venus atmospheric dynamics quite different from that of the Earth. </w:t>
      </w:r>
      <w:r w:rsidR="00A56FA8">
        <w:rPr>
          <w:rFonts w:ascii="Arial" w:hAnsi="Arial" w:cs="Arial"/>
          <w:sz w:val="22"/>
          <w:szCs w:val="22"/>
        </w:rPr>
        <w:t xml:space="preserve"> </w:t>
      </w:r>
      <w:r>
        <w:rPr>
          <w:rFonts w:ascii="Arial" w:hAnsi="Arial" w:cs="Arial"/>
          <w:sz w:val="22"/>
          <w:szCs w:val="22"/>
        </w:rPr>
        <w:t xml:space="preserve">However the uniqueness of the Venus dynamics is not limited to the super rotation.  </w:t>
      </w:r>
      <w:r w:rsidR="00A56FA8">
        <w:rPr>
          <w:rFonts w:ascii="Arial" w:hAnsi="Arial" w:cs="Arial"/>
          <w:sz w:val="22"/>
          <w:szCs w:val="22"/>
        </w:rPr>
        <w:t xml:space="preserve">VEX and </w:t>
      </w:r>
      <w:proofErr w:type="spellStart"/>
      <w:r w:rsidR="00A56FA8" w:rsidRPr="00D624B7">
        <w:rPr>
          <w:rFonts w:ascii="Arial" w:hAnsi="Arial" w:cs="Arial"/>
          <w:sz w:val="22"/>
          <w:szCs w:val="22"/>
        </w:rPr>
        <w:t>Akatsuki</w:t>
      </w:r>
      <w:proofErr w:type="spellEnd"/>
      <w:r w:rsidR="00A56FA8" w:rsidRPr="00D624B7">
        <w:rPr>
          <w:rFonts w:ascii="Arial" w:hAnsi="Arial" w:cs="Arial"/>
          <w:sz w:val="22"/>
          <w:szCs w:val="22"/>
        </w:rPr>
        <w:t xml:space="preserve"> found </w:t>
      </w:r>
      <w:r w:rsidR="006B6085">
        <w:rPr>
          <w:rFonts w:ascii="Arial" w:hAnsi="Arial" w:cs="Arial"/>
          <w:sz w:val="22"/>
          <w:szCs w:val="22"/>
        </w:rPr>
        <w:t xml:space="preserve">many unexpected features in addition to the </w:t>
      </w:r>
      <w:r>
        <w:rPr>
          <w:rFonts w:ascii="Arial" w:hAnsi="Arial" w:cs="Arial"/>
          <w:sz w:val="22"/>
          <w:szCs w:val="22"/>
        </w:rPr>
        <w:t>detailed morphology of the super rotation and large-scale dynami</w:t>
      </w:r>
      <w:r w:rsidR="00A56FA8">
        <w:rPr>
          <w:rFonts w:ascii="Arial" w:hAnsi="Arial" w:cs="Arial"/>
          <w:sz w:val="22"/>
          <w:szCs w:val="22"/>
        </w:rPr>
        <w:t>cs related to the super rotation:</w:t>
      </w:r>
      <w:r w:rsidR="00EB6F64" w:rsidRPr="00D624B7">
        <w:rPr>
          <w:rFonts w:ascii="Arial" w:hAnsi="Arial" w:cs="Arial"/>
          <w:sz w:val="22"/>
          <w:szCs w:val="22"/>
        </w:rPr>
        <w:t xml:space="preserve"> </w:t>
      </w:r>
      <w:r w:rsidR="0023198F" w:rsidRPr="0023198F">
        <w:rPr>
          <w:rFonts w:ascii="Arial" w:hAnsi="Arial" w:cs="Arial"/>
          <w:sz w:val="22"/>
          <w:szCs w:val="22"/>
        </w:rPr>
        <w:t xml:space="preserve">(A) Short wavelength </w:t>
      </w:r>
      <w:r w:rsidR="0023198F">
        <w:rPr>
          <w:rFonts w:ascii="Arial" w:hAnsi="Arial" w:cs="Arial"/>
          <w:sz w:val="22"/>
          <w:szCs w:val="22"/>
        </w:rPr>
        <w:t xml:space="preserve">gravity </w:t>
      </w:r>
      <w:r w:rsidR="0023198F" w:rsidRPr="0023198F">
        <w:rPr>
          <w:rFonts w:ascii="Arial" w:hAnsi="Arial" w:cs="Arial"/>
          <w:sz w:val="22"/>
          <w:szCs w:val="22"/>
        </w:rPr>
        <w:t>wave at 65–70 km (</w:t>
      </w:r>
      <w:proofErr w:type="spellStart"/>
      <w:r w:rsidR="0023198F" w:rsidRPr="0023198F">
        <w:rPr>
          <w:rFonts w:ascii="Arial" w:hAnsi="Arial" w:cs="Arial"/>
          <w:sz w:val="22"/>
          <w:szCs w:val="22"/>
        </w:rPr>
        <w:t>Piccialli</w:t>
      </w:r>
      <w:proofErr w:type="spellEnd"/>
      <w:r w:rsidR="0023198F" w:rsidRPr="0023198F">
        <w:rPr>
          <w:rFonts w:ascii="Arial" w:hAnsi="Arial" w:cs="Arial"/>
          <w:sz w:val="22"/>
          <w:szCs w:val="22"/>
        </w:rPr>
        <w:t xml:space="preserve"> et al. 2014); (B) Long wavelength </w:t>
      </w:r>
      <w:r w:rsidR="0023198F">
        <w:rPr>
          <w:rFonts w:ascii="Arial" w:hAnsi="Arial" w:cs="Arial"/>
          <w:sz w:val="22"/>
          <w:szCs w:val="22"/>
        </w:rPr>
        <w:t xml:space="preserve">gravity </w:t>
      </w:r>
      <w:r w:rsidR="0023198F" w:rsidRPr="0023198F">
        <w:rPr>
          <w:rFonts w:ascii="Arial" w:hAnsi="Arial" w:cs="Arial"/>
          <w:sz w:val="22"/>
          <w:szCs w:val="22"/>
        </w:rPr>
        <w:t>wave at 45–50 km (Peralta et al. 2008); (C) Planetary-scale roun</w:t>
      </w:r>
      <w:r w:rsidR="00A56FA8">
        <w:rPr>
          <w:rFonts w:ascii="Arial" w:hAnsi="Arial" w:cs="Arial"/>
          <w:sz w:val="22"/>
          <w:szCs w:val="22"/>
        </w:rPr>
        <w:t xml:space="preserve">ded wave (Peralta et al. 2007): </w:t>
      </w:r>
      <w:r w:rsidR="009115F8">
        <w:rPr>
          <w:rFonts w:ascii="Arial" w:hAnsi="Arial" w:cs="Arial"/>
          <w:sz w:val="22"/>
          <w:szCs w:val="22"/>
        </w:rPr>
        <w:t>m</w:t>
      </w:r>
      <w:r w:rsidR="0023198F">
        <w:rPr>
          <w:rFonts w:ascii="Arial" w:hAnsi="Arial" w:cs="Arial"/>
          <w:sz w:val="22"/>
          <w:szCs w:val="22"/>
        </w:rPr>
        <w:t>ou</w:t>
      </w:r>
      <w:r w:rsidR="009115F8">
        <w:rPr>
          <w:rFonts w:ascii="Arial" w:hAnsi="Arial" w:cs="Arial"/>
          <w:sz w:val="22"/>
          <w:szCs w:val="22"/>
        </w:rPr>
        <w:t>n</w:t>
      </w:r>
      <w:r w:rsidR="0023198F">
        <w:rPr>
          <w:rFonts w:ascii="Arial" w:hAnsi="Arial" w:cs="Arial"/>
          <w:sz w:val="22"/>
          <w:szCs w:val="22"/>
        </w:rPr>
        <w:t xml:space="preserve">tain-induced </w:t>
      </w:r>
      <w:r w:rsidR="00EB6F64" w:rsidRPr="00D624B7">
        <w:rPr>
          <w:rFonts w:ascii="Arial" w:hAnsi="Arial" w:cs="Arial"/>
          <w:sz w:val="22"/>
          <w:szCs w:val="22"/>
        </w:rPr>
        <w:t xml:space="preserve">stationary structure from north polar region to south polar region </w:t>
      </w:r>
      <w:r w:rsidR="0023198F">
        <w:rPr>
          <w:rFonts w:ascii="Arial" w:hAnsi="Arial" w:cs="Arial"/>
          <w:sz w:val="22"/>
          <w:szCs w:val="22"/>
        </w:rPr>
        <w:t xml:space="preserve">at 65-70 km altitude </w:t>
      </w:r>
      <w:r w:rsidR="00EB6F64" w:rsidRPr="00D624B7">
        <w:rPr>
          <w:rFonts w:ascii="Arial" w:hAnsi="Arial" w:cs="Arial"/>
          <w:sz w:val="22"/>
          <w:szCs w:val="22"/>
        </w:rPr>
        <w:t>(</w:t>
      </w:r>
      <w:proofErr w:type="spellStart"/>
      <w:r w:rsidR="00EB6F64" w:rsidRPr="00D624B7">
        <w:rPr>
          <w:rFonts w:ascii="Arial" w:hAnsi="Arial" w:cs="Arial"/>
          <w:sz w:val="22"/>
          <w:szCs w:val="22"/>
        </w:rPr>
        <w:t>Fukuhara</w:t>
      </w:r>
      <w:proofErr w:type="spellEnd"/>
      <w:r w:rsidR="00EB6F64" w:rsidRPr="00D624B7">
        <w:rPr>
          <w:rFonts w:ascii="Arial" w:hAnsi="Arial" w:cs="Arial"/>
          <w:sz w:val="22"/>
          <w:szCs w:val="22"/>
        </w:rPr>
        <w:t xml:space="preserve"> et al., 2017), </w:t>
      </w:r>
      <w:r w:rsidR="0023198F">
        <w:rPr>
          <w:rFonts w:ascii="Arial" w:hAnsi="Arial" w:cs="Arial"/>
          <w:sz w:val="22"/>
          <w:szCs w:val="22"/>
        </w:rPr>
        <w:t xml:space="preserve">and </w:t>
      </w:r>
      <w:r w:rsidR="00EB6F64" w:rsidRPr="00D624B7">
        <w:rPr>
          <w:rFonts w:ascii="Arial" w:hAnsi="Arial" w:cs="Arial"/>
          <w:sz w:val="22"/>
          <w:szCs w:val="22"/>
        </w:rPr>
        <w:t>north-south streak structure (</w:t>
      </w:r>
      <w:proofErr w:type="spellStart"/>
      <w:r w:rsidR="00825A21">
        <w:rPr>
          <w:rFonts w:ascii="Arial" w:hAnsi="Arial" w:cs="Arial"/>
          <w:sz w:val="22"/>
          <w:szCs w:val="22"/>
        </w:rPr>
        <w:t>Kashimura</w:t>
      </w:r>
      <w:proofErr w:type="spellEnd"/>
      <w:r w:rsidR="00825A21">
        <w:rPr>
          <w:rFonts w:ascii="Arial" w:hAnsi="Arial" w:cs="Arial"/>
          <w:sz w:val="22"/>
          <w:szCs w:val="22"/>
        </w:rPr>
        <w:t xml:space="preserve"> et al</w:t>
      </w:r>
      <w:r w:rsidR="00EB6F64" w:rsidRPr="00D624B7">
        <w:rPr>
          <w:rFonts w:ascii="Arial" w:hAnsi="Arial" w:cs="Arial"/>
          <w:sz w:val="22"/>
          <w:szCs w:val="22"/>
        </w:rPr>
        <w:t>)</w:t>
      </w:r>
      <w:r w:rsidR="00825A21">
        <w:rPr>
          <w:rFonts w:ascii="Arial" w:hAnsi="Arial" w:cs="Arial"/>
          <w:sz w:val="22"/>
          <w:szCs w:val="22"/>
        </w:rPr>
        <w:t>.</w:t>
      </w:r>
      <w:r w:rsidR="00E24903">
        <w:rPr>
          <w:rFonts w:ascii="Arial" w:hAnsi="Arial" w:cs="Arial"/>
          <w:sz w:val="22"/>
          <w:szCs w:val="22"/>
        </w:rPr>
        <w:t xml:space="preserve"> </w:t>
      </w:r>
      <w:r w:rsidR="000761F1">
        <w:rPr>
          <w:rFonts w:ascii="Arial" w:hAnsi="Arial" w:cs="Arial"/>
          <w:sz w:val="22"/>
          <w:szCs w:val="22"/>
        </w:rPr>
        <w:t>For (A) and (C), the features are expected to be extend toward the lower altitude but difficult to confirm without in-situ balloons.</w:t>
      </w:r>
    </w:p>
    <w:p w14:paraId="3A4F2E55" w14:textId="618208EB" w:rsidR="00B67127" w:rsidRDefault="000761F1" w:rsidP="00B67127">
      <w:pPr>
        <w:ind w:firstLine="284"/>
        <w:rPr>
          <w:rFonts w:ascii="Arial" w:hAnsi="Arial" w:cs="Arial"/>
          <w:sz w:val="22"/>
          <w:szCs w:val="22"/>
        </w:rPr>
      </w:pPr>
      <w:r>
        <w:rPr>
          <w:rFonts w:ascii="Arial" w:hAnsi="Arial" w:cs="Arial"/>
          <w:sz w:val="22"/>
          <w:szCs w:val="22"/>
        </w:rPr>
        <w:t xml:space="preserve">They could be related to the super rotation or they could be unique to Venus condition (location of the solar energy absorption, </w:t>
      </w:r>
      <w:proofErr w:type="spellStart"/>
      <w:r>
        <w:rPr>
          <w:rFonts w:ascii="Arial" w:hAnsi="Arial" w:cs="Arial"/>
          <w:sz w:val="22"/>
          <w:szCs w:val="22"/>
        </w:rPr>
        <w:t>themodynamics</w:t>
      </w:r>
      <w:proofErr w:type="spellEnd"/>
      <w:r>
        <w:rPr>
          <w:rFonts w:ascii="Arial" w:hAnsi="Arial" w:cs="Arial"/>
          <w:sz w:val="22"/>
          <w:szCs w:val="22"/>
        </w:rPr>
        <w:t xml:space="preserve"> that is strongly regulated to the chemical composition, very slow planetary motion, </w:t>
      </w:r>
      <w:proofErr w:type="spellStart"/>
      <w:r>
        <w:rPr>
          <w:rFonts w:ascii="Arial" w:hAnsi="Arial" w:cs="Arial"/>
          <w:sz w:val="22"/>
          <w:szCs w:val="22"/>
        </w:rPr>
        <w:t>etc</w:t>
      </w:r>
      <w:proofErr w:type="spellEnd"/>
      <w:r>
        <w:rPr>
          <w:rFonts w:ascii="Arial" w:hAnsi="Arial" w:cs="Arial"/>
          <w:sz w:val="22"/>
          <w:szCs w:val="22"/>
        </w:rPr>
        <w:t>).  To understand it, we again need to separate these unexpected dynamics into the wave-like motion, circulation, and shears.</w:t>
      </w:r>
      <w:r w:rsidR="001741BE">
        <w:rPr>
          <w:rFonts w:ascii="Arial" w:hAnsi="Arial" w:cs="Arial"/>
          <w:sz w:val="22"/>
          <w:szCs w:val="22"/>
        </w:rPr>
        <w:t xml:space="preserve"> </w:t>
      </w:r>
      <w:r w:rsidR="009115F8">
        <w:rPr>
          <w:rFonts w:ascii="Arial" w:hAnsi="Arial" w:cs="Arial"/>
          <w:sz w:val="22"/>
          <w:szCs w:val="22"/>
        </w:rPr>
        <w:t>In addition, we expect more dynamics</w:t>
      </w:r>
      <w:r w:rsidR="00B67127">
        <w:rPr>
          <w:rFonts w:ascii="Arial" w:hAnsi="Arial" w:cs="Arial"/>
          <w:sz w:val="22"/>
          <w:szCs w:val="22"/>
        </w:rPr>
        <w:t xml:space="preserve"> and waves at altitude </w:t>
      </w:r>
      <w:proofErr w:type="gramStart"/>
      <w:r w:rsidR="00B67127">
        <w:rPr>
          <w:rFonts w:ascii="Arial" w:hAnsi="Arial" w:cs="Arial"/>
          <w:sz w:val="22"/>
          <w:szCs w:val="22"/>
        </w:rPr>
        <w:t>there</w:t>
      </w:r>
      <w:proofErr w:type="gramEnd"/>
      <w:r w:rsidR="00B67127">
        <w:rPr>
          <w:rFonts w:ascii="Arial" w:hAnsi="Arial" w:cs="Arial"/>
          <w:sz w:val="22"/>
          <w:szCs w:val="22"/>
        </w:rPr>
        <w:t xml:space="preserve"> LIR and UV camera could not reach, and also dynamics that is contaminated by the </w:t>
      </w:r>
      <w:r w:rsidR="009115F8">
        <w:rPr>
          <w:rFonts w:ascii="Arial" w:hAnsi="Arial" w:cs="Arial"/>
          <w:sz w:val="22"/>
          <w:szCs w:val="22"/>
        </w:rPr>
        <w:t>super rotation</w:t>
      </w:r>
      <w:r w:rsidR="009115F8" w:rsidRPr="00D624B7">
        <w:rPr>
          <w:rFonts w:ascii="Arial" w:hAnsi="Arial" w:cs="Arial"/>
          <w:sz w:val="22"/>
          <w:szCs w:val="22"/>
        </w:rPr>
        <w:t xml:space="preserve">. </w:t>
      </w:r>
      <w:r w:rsidR="00B67127">
        <w:rPr>
          <w:rFonts w:ascii="Arial" w:hAnsi="Arial" w:cs="Arial"/>
          <w:sz w:val="22"/>
          <w:szCs w:val="22"/>
        </w:rPr>
        <w:t xml:space="preserve"> </w:t>
      </w:r>
    </w:p>
    <w:p w14:paraId="4721E934" w14:textId="41947EFD" w:rsidR="00B65A19" w:rsidRDefault="00B65A19" w:rsidP="00B67127">
      <w:pPr>
        <w:ind w:firstLine="284"/>
        <w:rPr>
          <w:rFonts w:ascii="Arial" w:hAnsi="Arial" w:cs="Arial"/>
          <w:sz w:val="22"/>
          <w:szCs w:val="22"/>
        </w:rPr>
      </w:pPr>
      <w:r w:rsidRPr="00D624B7">
        <w:rPr>
          <w:rFonts w:ascii="Arial" w:hAnsi="Arial" w:cs="Arial"/>
          <w:sz w:val="22"/>
          <w:szCs w:val="22"/>
        </w:rPr>
        <w:lastRenderedPageBreak/>
        <w:t xml:space="preserve">At present strong convection layer is expected at 50-55 km altitude but this is from theoretical one obtained from the temperature gradient together </w:t>
      </w:r>
      <w:r>
        <w:rPr>
          <w:rFonts w:ascii="Arial" w:hAnsi="Arial" w:cs="Arial"/>
          <w:sz w:val="22"/>
          <w:szCs w:val="22"/>
        </w:rPr>
        <w:t xml:space="preserve">and the predicted velocity is only order of </w:t>
      </w:r>
      <w:r w:rsidR="00FA2D98">
        <w:rPr>
          <w:rFonts w:ascii="Arial" w:hAnsi="Arial" w:cs="Arial"/>
          <w:sz w:val="22"/>
          <w:szCs w:val="22"/>
        </w:rPr>
        <w:t>***</w:t>
      </w:r>
      <w:r>
        <w:rPr>
          <w:rFonts w:ascii="Arial" w:hAnsi="Arial" w:cs="Arial"/>
          <w:sz w:val="22"/>
          <w:szCs w:val="22"/>
        </w:rPr>
        <w:t xml:space="preserve"> m/s, which is very difficult to di</w:t>
      </w:r>
      <w:r w:rsidR="006B5E08">
        <w:rPr>
          <w:rFonts w:ascii="Arial" w:hAnsi="Arial" w:cs="Arial"/>
          <w:sz w:val="22"/>
          <w:szCs w:val="22"/>
        </w:rPr>
        <w:t>stinguish from one balloon only, particularly when it is one the fast flow.</w:t>
      </w:r>
    </w:p>
    <w:p w14:paraId="112CAD6D" w14:textId="3A75C772" w:rsidR="0056265B" w:rsidRPr="00D624B7" w:rsidRDefault="00E4522C" w:rsidP="00EA744E">
      <w:pPr>
        <w:ind w:firstLine="284"/>
        <w:rPr>
          <w:rFonts w:ascii="Arial" w:hAnsi="Arial" w:cs="Arial"/>
          <w:sz w:val="22"/>
          <w:szCs w:val="22"/>
        </w:rPr>
      </w:pPr>
      <w:r>
        <w:rPr>
          <w:rFonts w:ascii="Arial" w:hAnsi="Arial" w:cs="Arial"/>
          <w:sz w:val="22"/>
          <w:szCs w:val="22"/>
        </w:rPr>
        <w:t xml:space="preserve">Since the </w:t>
      </w:r>
      <w:r w:rsidR="0013747C">
        <w:rPr>
          <w:rFonts w:ascii="Arial" w:hAnsi="Arial" w:cs="Arial"/>
          <w:sz w:val="22"/>
          <w:szCs w:val="22"/>
        </w:rPr>
        <w:t xml:space="preserve">temperature gradient is larges between 50 km and 55 km at low latitude and slightly lower at high latitude, </w:t>
      </w:r>
      <w:r w:rsidR="0013747C" w:rsidRPr="00BF686A">
        <w:rPr>
          <w:rFonts w:ascii="Arial" w:hAnsi="Arial" w:cs="Arial"/>
          <w:b/>
          <w:color w:val="0000FF"/>
          <w:sz w:val="22"/>
          <w:szCs w:val="22"/>
        </w:rPr>
        <w:t>at least one balloon should be placed at 50-55 km range</w:t>
      </w:r>
      <w:r w:rsidR="0013747C" w:rsidRPr="0013747C">
        <w:rPr>
          <w:rFonts w:ascii="Arial" w:hAnsi="Arial" w:cs="Arial"/>
          <w:sz w:val="22"/>
          <w:szCs w:val="22"/>
        </w:rPr>
        <w:t xml:space="preserve"> where</w:t>
      </w:r>
      <w:r w:rsidR="00EA744E">
        <w:rPr>
          <w:rFonts w:ascii="Arial" w:hAnsi="Arial" w:cs="Arial"/>
          <w:sz w:val="22"/>
          <w:szCs w:val="22"/>
        </w:rPr>
        <w:t xml:space="preserve"> the atmosphere is expected to be most unstable.  On the Earth, driving energy source of circulations is normally located below unstable region, and hence we expect the same. </w:t>
      </w:r>
      <w:proofErr w:type="spellStart"/>
      <w:r w:rsidR="00EA744E">
        <w:rPr>
          <w:rFonts w:ascii="Arial" w:hAnsi="Arial" w:cs="Arial"/>
          <w:sz w:val="22"/>
          <w:szCs w:val="22"/>
        </w:rPr>
        <w:t>Akatsuki</w:t>
      </w:r>
      <w:proofErr w:type="spellEnd"/>
      <w:r w:rsidR="00EA744E">
        <w:rPr>
          <w:rFonts w:ascii="Arial" w:hAnsi="Arial" w:cs="Arial"/>
          <w:sz w:val="22"/>
          <w:szCs w:val="22"/>
        </w:rPr>
        <w:t xml:space="preserve"> NIR observation suggested the same.  Therefore,</w:t>
      </w:r>
      <w:r w:rsidR="00EA744E" w:rsidRPr="00EA744E">
        <w:rPr>
          <w:rFonts w:ascii="Arial" w:hAnsi="Arial" w:cs="Arial"/>
          <w:b/>
          <w:color w:val="3366FF"/>
          <w:sz w:val="22"/>
          <w:szCs w:val="22"/>
        </w:rPr>
        <w:t xml:space="preserve"> </w:t>
      </w:r>
      <w:r w:rsidR="00EA744E" w:rsidRPr="00EA744E">
        <w:rPr>
          <w:rFonts w:ascii="Arial" w:hAnsi="Arial" w:cs="Arial"/>
          <w:b/>
          <w:color w:val="0000FF"/>
          <w:sz w:val="22"/>
          <w:szCs w:val="22"/>
        </w:rPr>
        <w:t>the second (and if possible third) balloon at lower latitude</w:t>
      </w:r>
      <w:r w:rsidR="00EA744E">
        <w:rPr>
          <w:rFonts w:ascii="Arial" w:hAnsi="Arial" w:cs="Arial"/>
          <w:sz w:val="22"/>
          <w:szCs w:val="22"/>
        </w:rPr>
        <w:t xml:space="preserve"> would definitely give us how the atmospheric motion is coupled (or independent) in the vertical direction.</w:t>
      </w:r>
      <w:r w:rsidR="00BF686A">
        <w:rPr>
          <w:rFonts w:ascii="Arial" w:hAnsi="Arial" w:cs="Arial"/>
          <w:sz w:val="22"/>
          <w:szCs w:val="22"/>
        </w:rPr>
        <w:t xml:space="preserve"> </w:t>
      </w:r>
      <w:r w:rsidR="0056265B">
        <w:rPr>
          <w:rFonts w:ascii="Arial" w:hAnsi="Arial" w:cs="Arial"/>
          <w:sz w:val="22"/>
          <w:szCs w:val="22"/>
        </w:rPr>
        <w:t xml:space="preserve">Here, </w:t>
      </w:r>
      <w:r w:rsidR="00D77986">
        <w:rPr>
          <w:rFonts w:ascii="Arial" w:hAnsi="Arial" w:cs="Arial"/>
          <w:sz w:val="22"/>
          <w:szCs w:val="22"/>
        </w:rPr>
        <w:t>d</w:t>
      </w:r>
      <w:r w:rsidR="0056265B" w:rsidRPr="00D624B7">
        <w:rPr>
          <w:rFonts w:ascii="Arial" w:hAnsi="Arial" w:cs="Arial"/>
          <w:sz w:val="22"/>
          <w:szCs w:val="22"/>
        </w:rPr>
        <w:t xml:space="preserve">irect comparison of balloons and remote sensing is </w:t>
      </w:r>
      <w:r w:rsidR="00EA744E">
        <w:rPr>
          <w:rFonts w:ascii="Arial" w:hAnsi="Arial" w:cs="Arial"/>
          <w:sz w:val="22"/>
          <w:szCs w:val="22"/>
        </w:rPr>
        <w:t xml:space="preserve">also </w:t>
      </w:r>
      <w:r w:rsidR="0056265B" w:rsidRPr="00D624B7">
        <w:rPr>
          <w:rFonts w:ascii="Arial" w:hAnsi="Arial" w:cs="Arial"/>
          <w:sz w:val="22"/>
          <w:szCs w:val="22"/>
        </w:rPr>
        <w:t>inevitable to separate special-temporal structures.</w:t>
      </w:r>
    </w:p>
    <w:p w14:paraId="0E34C8BF" w14:textId="5D25E0C4" w:rsidR="00E4522C" w:rsidRDefault="00E4522C" w:rsidP="00E4522C">
      <w:pPr>
        <w:ind w:firstLine="284"/>
        <w:rPr>
          <w:rFonts w:ascii="Arial" w:hAnsi="Arial" w:cs="Arial"/>
          <w:sz w:val="22"/>
          <w:szCs w:val="22"/>
        </w:rPr>
      </w:pPr>
    </w:p>
    <w:p w14:paraId="511861EA" w14:textId="747A4604" w:rsidR="0056265B" w:rsidRPr="00D624B7" w:rsidRDefault="0056265B" w:rsidP="0056265B">
      <w:pPr>
        <w:pStyle w:val="PlainText"/>
        <w:rPr>
          <w:rFonts w:ascii="Arial" w:hAnsi="Arial" w:cs="Arial"/>
          <w:i/>
          <w:sz w:val="22"/>
          <w:szCs w:val="22"/>
          <w:u w:val="single"/>
        </w:rPr>
      </w:pPr>
      <w:r w:rsidRPr="00D624B7">
        <w:rPr>
          <w:rFonts w:ascii="Arial" w:hAnsi="Arial" w:cs="Arial"/>
          <w:i/>
          <w:sz w:val="22"/>
          <w:szCs w:val="22"/>
          <w:u w:val="single"/>
        </w:rPr>
        <w:t>1.</w:t>
      </w:r>
      <w:r w:rsidR="00D11CA0">
        <w:rPr>
          <w:rFonts w:ascii="Arial" w:hAnsi="Arial" w:cs="Arial"/>
          <w:i/>
          <w:sz w:val="22"/>
          <w:szCs w:val="22"/>
          <w:u w:val="single"/>
        </w:rPr>
        <w:t>1</w:t>
      </w:r>
      <w:r w:rsidRPr="00D624B7">
        <w:rPr>
          <w:rFonts w:ascii="Arial" w:hAnsi="Arial" w:cs="Arial"/>
          <w:i/>
          <w:sz w:val="22"/>
          <w:szCs w:val="22"/>
          <w:u w:val="single"/>
        </w:rPr>
        <w:t>.</w:t>
      </w:r>
      <w:r w:rsidR="005A2B2F">
        <w:rPr>
          <w:rFonts w:ascii="Arial" w:hAnsi="Arial" w:cs="Arial"/>
          <w:i/>
          <w:sz w:val="22"/>
          <w:szCs w:val="22"/>
          <w:u w:val="single"/>
        </w:rPr>
        <w:t>3</w:t>
      </w:r>
      <w:r w:rsidRPr="00D624B7">
        <w:rPr>
          <w:rFonts w:ascii="Arial" w:hAnsi="Arial" w:cs="Arial"/>
          <w:i/>
          <w:sz w:val="22"/>
          <w:szCs w:val="22"/>
          <w:u w:val="single"/>
        </w:rPr>
        <w:t xml:space="preserve">. </w:t>
      </w:r>
      <w:r>
        <w:rPr>
          <w:rFonts w:ascii="Arial" w:hAnsi="Arial" w:cs="Arial"/>
          <w:i/>
          <w:sz w:val="22"/>
          <w:szCs w:val="22"/>
          <w:u w:val="single"/>
        </w:rPr>
        <w:t>Thermodynamics</w:t>
      </w:r>
    </w:p>
    <w:p w14:paraId="59062C87" w14:textId="5D26835D" w:rsidR="0056265B" w:rsidRPr="00D624B7" w:rsidRDefault="0056265B" w:rsidP="0056265B">
      <w:pPr>
        <w:rPr>
          <w:rFonts w:ascii="Arial" w:hAnsi="Arial" w:cs="Arial"/>
          <w:sz w:val="22"/>
          <w:szCs w:val="22"/>
        </w:rPr>
      </w:pPr>
      <w:r>
        <w:rPr>
          <w:rFonts w:ascii="Arial" w:hAnsi="Arial" w:cs="Arial"/>
          <w:color w:val="0000FF"/>
          <w:sz w:val="22"/>
          <w:szCs w:val="22"/>
        </w:rPr>
        <w:t>"Is air parcel stable and unstable</w:t>
      </w:r>
      <w:r w:rsidR="001F53DA">
        <w:rPr>
          <w:rFonts w:ascii="Arial" w:hAnsi="Arial" w:cs="Arial"/>
          <w:color w:val="0000FF"/>
          <w:sz w:val="22"/>
          <w:szCs w:val="22"/>
        </w:rPr>
        <w:t xml:space="preserve"> during its motion?</w:t>
      </w:r>
      <w:r>
        <w:rPr>
          <w:rFonts w:ascii="Arial" w:hAnsi="Arial" w:cs="Arial"/>
          <w:color w:val="0000FF"/>
          <w:sz w:val="22"/>
          <w:szCs w:val="22"/>
        </w:rPr>
        <w:t>"</w:t>
      </w:r>
    </w:p>
    <w:p w14:paraId="5C0A7BCD" w14:textId="45301C88" w:rsidR="0037632E" w:rsidRPr="00D624B7" w:rsidRDefault="0056265B" w:rsidP="0037632E">
      <w:pPr>
        <w:ind w:firstLine="284"/>
        <w:rPr>
          <w:rFonts w:ascii="Arial" w:hAnsi="Arial" w:cs="Arial"/>
          <w:sz w:val="22"/>
          <w:szCs w:val="22"/>
        </w:rPr>
      </w:pPr>
      <w:r>
        <w:rPr>
          <w:rFonts w:ascii="Arial" w:hAnsi="Arial" w:cs="Arial"/>
          <w:sz w:val="22"/>
          <w:szCs w:val="22"/>
        </w:rPr>
        <w:t>To distinguish the convection and wave, i.e., instability of the air parcel, thermodynamics of the air parce</w:t>
      </w:r>
      <w:r w:rsidR="00BF686A">
        <w:rPr>
          <w:rFonts w:ascii="Arial" w:hAnsi="Arial" w:cs="Arial"/>
          <w:sz w:val="22"/>
          <w:szCs w:val="22"/>
        </w:rPr>
        <w:t xml:space="preserve">l is important.  This means that we have to trace the temperature and press with </w:t>
      </w:r>
      <w:r w:rsidR="004719DB">
        <w:rPr>
          <w:rFonts w:ascii="Arial" w:hAnsi="Arial" w:cs="Arial"/>
          <w:sz w:val="22"/>
          <w:szCs w:val="22"/>
        </w:rPr>
        <w:t>as light balloons as possible that can</w:t>
      </w:r>
      <w:r w:rsidR="00BF686A">
        <w:rPr>
          <w:rFonts w:ascii="Arial" w:hAnsi="Arial" w:cs="Arial"/>
          <w:sz w:val="22"/>
          <w:szCs w:val="22"/>
        </w:rPr>
        <w:t xml:space="preserve"> react the wind quickly</w:t>
      </w:r>
      <w:r w:rsidR="004719DB">
        <w:rPr>
          <w:rFonts w:ascii="Arial" w:hAnsi="Arial" w:cs="Arial"/>
          <w:sz w:val="22"/>
          <w:szCs w:val="22"/>
        </w:rPr>
        <w:t>.</w:t>
      </w:r>
      <w:r w:rsidR="00BF686A">
        <w:rPr>
          <w:rFonts w:ascii="Arial" w:hAnsi="Arial" w:cs="Arial"/>
          <w:sz w:val="22"/>
          <w:szCs w:val="22"/>
        </w:rPr>
        <w:t xml:space="preserve"> </w:t>
      </w:r>
    </w:p>
    <w:p w14:paraId="392FBDB7" w14:textId="77777777" w:rsidR="005C6038" w:rsidRDefault="005C6038" w:rsidP="008B0C19">
      <w:pPr>
        <w:ind w:firstLine="284"/>
        <w:rPr>
          <w:rFonts w:ascii="Arial" w:hAnsi="Arial" w:cs="Arial"/>
          <w:sz w:val="22"/>
          <w:szCs w:val="22"/>
        </w:rPr>
      </w:pPr>
    </w:p>
    <w:p w14:paraId="045BADB1" w14:textId="687E3E23" w:rsidR="005A2B2F" w:rsidRPr="00D624B7" w:rsidRDefault="005A2B2F" w:rsidP="005A2B2F">
      <w:pPr>
        <w:pStyle w:val="PlainText"/>
        <w:rPr>
          <w:rFonts w:ascii="Arial" w:hAnsi="Arial" w:cs="Arial"/>
          <w:i/>
          <w:sz w:val="22"/>
          <w:szCs w:val="22"/>
          <w:u w:val="single"/>
        </w:rPr>
      </w:pPr>
      <w:r>
        <w:rPr>
          <w:rFonts w:ascii="Arial" w:hAnsi="Arial" w:cs="Arial"/>
          <w:i/>
          <w:sz w:val="22"/>
          <w:szCs w:val="22"/>
          <w:u w:val="single"/>
        </w:rPr>
        <w:t>(</w:t>
      </w:r>
      <w:proofErr w:type="gramStart"/>
      <w:r w:rsidRPr="001F53DA">
        <w:rPr>
          <w:rFonts w:ascii="Arial" w:hAnsi="Arial" w:cs="Arial"/>
          <w:i/>
          <w:sz w:val="22"/>
          <w:szCs w:val="22"/>
          <w:u w:val="single"/>
        </w:rPr>
        <w:t>combine</w:t>
      </w:r>
      <w:proofErr w:type="gramEnd"/>
      <w:r w:rsidRPr="001F53DA">
        <w:rPr>
          <w:rFonts w:ascii="Arial" w:hAnsi="Arial" w:cs="Arial"/>
          <w:i/>
          <w:sz w:val="22"/>
          <w:szCs w:val="22"/>
          <w:u w:val="single"/>
        </w:rPr>
        <w:t xml:space="preserve"> with 1.1.1 or 1.1.2 or 1.1.</w:t>
      </w:r>
      <w:r>
        <w:rPr>
          <w:rFonts w:ascii="Arial" w:hAnsi="Arial" w:cs="Arial"/>
          <w:i/>
          <w:sz w:val="22"/>
          <w:szCs w:val="22"/>
          <w:u w:val="single"/>
        </w:rPr>
        <w:t>3</w:t>
      </w:r>
      <w:r w:rsidRPr="001F53DA">
        <w:rPr>
          <w:rFonts w:ascii="Arial" w:hAnsi="Arial" w:cs="Arial"/>
          <w:i/>
          <w:sz w:val="22"/>
          <w:szCs w:val="22"/>
          <w:u w:val="single"/>
        </w:rPr>
        <w:t>)?</w:t>
      </w:r>
      <w:r>
        <w:rPr>
          <w:rFonts w:ascii="Arial" w:hAnsi="Arial" w:cs="Arial"/>
          <w:i/>
          <w:sz w:val="22"/>
          <w:szCs w:val="22"/>
          <w:u w:val="single"/>
        </w:rPr>
        <w:t xml:space="preserve"> Validity of Venus GCM </w:t>
      </w:r>
      <w:r w:rsidRPr="00D624B7">
        <w:rPr>
          <w:rFonts w:ascii="Arial" w:hAnsi="Arial" w:cs="Arial"/>
          <w:i/>
          <w:sz w:val="22"/>
          <w:szCs w:val="22"/>
          <w:u w:val="single"/>
        </w:rPr>
        <w:t xml:space="preserve"> </w:t>
      </w:r>
    </w:p>
    <w:p w14:paraId="4C230357" w14:textId="77777777" w:rsidR="005A2B2F" w:rsidRPr="00D624B7" w:rsidRDefault="005A2B2F" w:rsidP="005A2B2F">
      <w:pPr>
        <w:rPr>
          <w:rFonts w:ascii="Arial" w:hAnsi="Arial" w:cs="Arial"/>
          <w:sz w:val="22"/>
          <w:szCs w:val="22"/>
        </w:rPr>
      </w:pPr>
      <w:r>
        <w:rPr>
          <w:rFonts w:ascii="Arial" w:hAnsi="Arial" w:cs="Arial"/>
          <w:color w:val="0000FF"/>
          <w:sz w:val="22"/>
          <w:szCs w:val="22"/>
        </w:rPr>
        <w:t>"</w:t>
      </w:r>
      <w:r w:rsidRPr="001F53DA">
        <w:t xml:space="preserve"> </w:t>
      </w:r>
      <w:r w:rsidRPr="001F53DA">
        <w:rPr>
          <w:rFonts w:ascii="Arial" w:hAnsi="Arial" w:cs="Arial"/>
          <w:color w:val="0000FF"/>
          <w:sz w:val="22"/>
          <w:szCs w:val="22"/>
        </w:rPr>
        <w:t>Does Venus GCM represent actual Venus atmospheric dynamics</w:t>
      </w:r>
      <w:r w:rsidRPr="00D624B7">
        <w:rPr>
          <w:rFonts w:ascii="Arial" w:hAnsi="Arial" w:cs="Arial"/>
          <w:color w:val="0000FF"/>
          <w:sz w:val="22"/>
          <w:szCs w:val="22"/>
        </w:rPr>
        <w:t xml:space="preserve">? </w:t>
      </w:r>
    </w:p>
    <w:p w14:paraId="7644089A" w14:textId="77777777" w:rsidR="005A2B2F" w:rsidRPr="00D624B7" w:rsidRDefault="005A2B2F" w:rsidP="005A2B2F">
      <w:pPr>
        <w:ind w:firstLine="284"/>
        <w:rPr>
          <w:rFonts w:ascii="Arial" w:hAnsi="Arial" w:cs="Arial"/>
          <w:sz w:val="22"/>
          <w:szCs w:val="22"/>
        </w:rPr>
      </w:pPr>
      <w:r>
        <w:rPr>
          <w:rFonts w:ascii="Arial" w:hAnsi="Arial" w:cs="Arial"/>
          <w:sz w:val="22"/>
          <w:szCs w:val="22"/>
        </w:rPr>
        <w:t xml:space="preserve">Once we obtain and separate the circulation, wave, eddy, and shear flow, we can improve the </w:t>
      </w:r>
      <w:r w:rsidRPr="00D624B7">
        <w:rPr>
          <w:rFonts w:ascii="Arial" w:hAnsi="Arial" w:cs="Arial"/>
          <w:sz w:val="22"/>
          <w:szCs w:val="22"/>
        </w:rPr>
        <w:t>Venus GCM</w:t>
      </w:r>
      <w:r>
        <w:rPr>
          <w:rFonts w:ascii="Arial" w:hAnsi="Arial" w:cs="Arial"/>
          <w:sz w:val="22"/>
          <w:szCs w:val="22"/>
        </w:rPr>
        <w:t xml:space="preserve">.  Having reliable GCM for both the Earth and Venus, one can have better GCM for different objects, such as </w:t>
      </w:r>
      <w:r w:rsidRPr="00D624B7">
        <w:rPr>
          <w:rFonts w:ascii="Arial" w:hAnsi="Arial" w:cs="Arial"/>
          <w:sz w:val="22"/>
          <w:szCs w:val="22"/>
        </w:rPr>
        <w:t xml:space="preserve">past </w:t>
      </w:r>
      <w:r>
        <w:rPr>
          <w:rFonts w:ascii="Arial" w:hAnsi="Arial" w:cs="Arial"/>
          <w:sz w:val="22"/>
          <w:szCs w:val="22"/>
        </w:rPr>
        <w:t xml:space="preserve">and future terrestrial </w:t>
      </w:r>
      <w:r w:rsidRPr="00D624B7">
        <w:rPr>
          <w:rFonts w:ascii="Arial" w:hAnsi="Arial" w:cs="Arial"/>
          <w:sz w:val="22"/>
          <w:szCs w:val="22"/>
        </w:rPr>
        <w:t>conditio</w:t>
      </w:r>
      <w:r>
        <w:rPr>
          <w:rFonts w:ascii="Arial" w:hAnsi="Arial" w:cs="Arial"/>
          <w:sz w:val="22"/>
          <w:szCs w:val="22"/>
        </w:rPr>
        <w:t>ns</w:t>
      </w:r>
      <w:r w:rsidRPr="00D624B7">
        <w:rPr>
          <w:rFonts w:ascii="Arial" w:hAnsi="Arial" w:cs="Arial"/>
          <w:sz w:val="22"/>
          <w:szCs w:val="22"/>
        </w:rPr>
        <w:t>.</w:t>
      </w:r>
      <w:r>
        <w:rPr>
          <w:rFonts w:ascii="Arial" w:hAnsi="Arial" w:cs="Arial"/>
          <w:sz w:val="22"/>
          <w:szCs w:val="22"/>
        </w:rPr>
        <w:t xml:space="preserve">  </w:t>
      </w:r>
    </w:p>
    <w:p w14:paraId="2B0B00A5" w14:textId="77777777" w:rsidR="005A2B2F" w:rsidRDefault="005A2B2F" w:rsidP="005A2B2F">
      <w:pPr>
        <w:ind w:firstLine="284"/>
        <w:rPr>
          <w:rFonts w:ascii="Arial" w:hAnsi="Arial" w:cs="Arial"/>
          <w:sz w:val="22"/>
          <w:szCs w:val="22"/>
        </w:rPr>
      </w:pPr>
    </w:p>
    <w:p w14:paraId="7055408B" w14:textId="77777777" w:rsidR="006E661F" w:rsidRPr="00D624B7" w:rsidRDefault="006E661F" w:rsidP="008B0C19">
      <w:pPr>
        <w:ind w:firstLine="284"/>
        <w:rPr>
          <w:rFonts w:ascii="Arial" w:hAnsi="Arial" w:cs="Arial"/>
          <w:sz w:val="22"/>
          <w:szCs w:val="22"/>
        </w:rPr>
      </w:pPr>
    </w:p>
    <w:p w14:paraId="6AF85722" w14:textId="6394B05E" w:rsidR="00221B23" w:rsidRPr="00D624B7" w:rsidRDefault="00221B23" w:rsidP="00293F13">
      <w:pPr>
        <w:pStyle w:val="PlainText"/>
        <w:tabs>
          <w:tab w:val="left" w:pos="2127"/>
        </w:tabs>
        <w:rPr>
          <w:rFonts w:ascii="Arial" w:hAnsi="Arial" w:cs="Arial"/>
          <w:b/>
          <w:sz w:val="22"/>
          <w:szCs w:val="22"/>
        </w:rPr>
      </w:pPr>
      <w:r w:rsidRPr="00D624B7">
        <w:rPr>
          <w:rFonts w:ascii="Arial" w:hAnsi="Arial" w:cs="Arial"/>
          <w:b/>
          <w:sz w:val="22"/>
          <w:szCs w:val="22"/>
        </w:rPr>
        <w:t>1.</w:t>
      </w:r>
      <w:r w:rsidR="00D77986">
        <w:rPr>
          <w:rFonts w:ascii="Arial" w:hAnsi="Arial" w:cs="Arial"/>
          <w:b/>
          <w:sz w:val="22"/>
          <w:szCs w:val="22"/>
        </w:rPr>
        <w:t>2</w:t>
      </w:r>
      <w:r w:rsidR="007636F2" w:rsidRPr="00D624B7">
        <w:rPr>
          <w:rFonts w:ascii="Arial" w:hAnsi="Arial" w:cs="Arial"/>
          <w:b/>
          <w:sz w:val="22"/>
          <w:szCs w:val="22"/>
        </w:rPr>
        <w:t>.</w:t>
      </w:r>
      <w:r w:rsidRPr="00D624B7">
        <w:rPr>
          <w:rFonts w:ascii="Arial" w:hAnsi="Arial" w:cs="Arial"/>
          <w:b/>
          <w:sz w:val="22"/>
          <w:szCs w:val="22"/>
        </w:rPr>
        <w:t xml:space="preserve"> </w:t>
      </w:r>
      <w:r w:rsidR="00D961EC" w:rsidRPr="00D624B7">
        <w:rPr>
          <w:rFonts w:ascii="Arial" w:hAnsi="Arial" w:cs="Arial"/>
          <w:b/>
          <w:sz w:val="22"/>
          <w:szCs w:val="22"/>
        </w:rPr>
        <w:t xml:space="preserve">Relation to </w:t>
      </w:r>
      <w:r w:rsidR="00D77986">
        <w:rPr>
          <w:rFonts w:ascii="Arial" w:hAnsi="Arial" w:cs="Arial"/>
          <w:b/>
          <w:sz w:val="22"/>
          <w:szCs w:val="22"/>
        </w:rPr>
        <w:t>plasma</w:t>
      </w:r>
      <w:r w:rsidR="00D961EC" w:rsidRPr="00D624B7">
        <w:rPr>
          <w:rFonts w:ascii="Arial" w:hAnsi="Arial" w:cs="Arial"/>
          <w:b/>
          <w:sz w:val="22"/>
          <w:szCs w:val="22"/>
        </w:rPr>
        <w:t xml:space="preserve"> </w:t>
      </w:r>
      <w:r w:rsidR="00D77986">
        <w:rPr>
          <w:rFonts w:ascii="Arial" w:hAnsi="Arial" w:cs="Arial"/>
          <w:b/>
          <w:sz w:val="22"/>
          <w:szCs w:val="22"/>
        </w:rPr>
        <w:t>dynamics</w:t>
      </w:r>
    </w:p>
    <w:p w14:paraId="51DE433E" w14:textId="7A4F976F" w:rsidR="00E24C22" w:rsidRPr="00E24C22" w:rsidRDefault="00E24C22" w:rsidP="00293F13">
      <w:pPr>
        <w:tabs>
          <w:tab w:val="left" w:pos="2127"/>
        </w:tabs>
        <w:rPr>
          <w:rFonts w:ascii="Arial" w:hAnsi="Arial" w:cs="Arial"/>
          <w:b/>
          <w:sz w:val="22"/>
          <w:szCs w:val="22"/>
        </w:rPr>
      </w:pPr>
      <w:r w:rsidRPr="00E24C22">
        <w:rPr>
          <w:rFonts w:ascii="Arial" w:hAnsi="Arial" w:cs="Arial"/>
          <w:b/>
          <w:color w:val="0000FF"/>
          <w:sz w:val="22"/>
          <w:szCs w:val="22"/>
        </w:rPr>
        <w:t>"</w:t>
      </w:r>
      <w:r w:rsidR="00130F62" w:rsidRPr="00130F62">
        <w:rPr>
          <w:rFonts w:ascii="Arial" w:hAnsi="Arial" w:cs="Arial"/>
          <w:b/>
          <w:color w:val="0000FF"/>
          <w:sz w:val="22"/>
          <w:szCs w:val="22"/>
        </w:rPr>
        <w:t>What is the relation between the neutral dynamic and ion dynamics</w:t>
      </w:r>
      <w:r w:rsidR="00130F62">
        <w:rPr>
          <w:rFonts w:ascii="Arial" w:hAnsi="Arial" w:cs="Arial"/>
          <w:b/>
          <w:color w:val="0000FF"/>
          <w:sz w:val="22"/>
          <w:szCs w:val="22"/>
        </w:rPr>
        <w:t>?</w:t>
      </w:r>
      <w:r w:rsidRPr="00E24C22">
        <w:rPr>
          <w:rFonts w:ascii="Arial" w:hAnsi="Arial" w:cs="Arial"/>
          <w:b/>
          <w:color w:val="0000FF"/>
          <w:sz w:val="22"/>
          <w:szCs w:val="22"/>
        </w:rPr>
        <w:t>"</w:t>
      </w:r>
    </w:p>
    <w:p w14:paraId="520637A1" w14:textId="70EA3B6C" w:rsidR="00D961EC" w:rsidRPr="00D624B7" w:rsidRDefault="00130F62" w:rsidP="004F337C">
      <w:pPr>
        <w:pStyle w:val="PlainText"/>
        <w:ind w:firstLine="284"/>
        <w:rPr>
          <w:rFonts w:ascii="Arial" w:hAnsi="Arial" w:cs="Arial"/>
          <w:sz w:val="22"/>
          <w:szCs w:val="22"/>
        </w:rPr>
      </w:pPr>
      <w:r>
        <w:rPr>
          <w:rFonts w:ascii="Arial" w:hAnsi="Arial" w:cs="Arial"/>
          <w:sz w:val="22"/>
          <w:szCs w:val="22"/>
        </w:rPr>
        <w:t xml:space="preserve">In the thermosphere where molecules are started to ionized, ions starts to behave differently from the neutral atmosphere because they are sensitive to the electric field and magnetic field.  Even without intrinsic global magnetic field on Venus, solar wind induces magnetic field and electric field to the thermosphere.  In addition, the absorption of the solar energy is different between ions and neutrals.  </w:t>
      </w:r>
      <w:r w:rsidR="00D961EC" w:rsidRPr="00D624B7">
        <w:rPr>
          <w:rFonts w:ascii="Arial" w:hAnsi="Arial" w:cs="Arial"/>
          <w:sz w:val="22"/>
          <w:szCs w:val="22"/>
        </w:rPr>
        <w:t>Tracing these motions give hint to understand the "</w:t>
      </w:r>
      <w:r>
        <w:rPr>
          <w:rFonts w:ascii="Arial" w:hAnsi="Arial" w:cs="Arial"/>
          <w:sz w:val="22"/>
          <w:szCs w:val="22"/>
        </w:rPr>
        <w:t>entire circulation of the atmosphere</w:t>
      </w:r>
      <w:r w:rsidR="00D961EC" w:rsidRPr="00D624B7">
        <w:rPr>
          <w:rFonts w:ascii="Arial" w:hAnsi="Arial" w:cs="Arial"/>
          <w:sz w:val="22"/>
          <w:szCs w:val="22"/>
        </w:rPr>
        <w:t>" and "</w:t>
      </w:r>
      <w:r>
        <w:rPr>
          <w:rFonts w:ascii="Arial" w:hAnsi="Arial" w:cs="Arial"/>
          <w:sz w:val="22"/>
          <w:szCs w:val="22"/>
        </w:rPr>
        <w:t xml:space="preserve">local </w:t>
      </w:r>
      <w:r w:rsidR="00D961EC" w:rsidRPr="00D624B7">
        <w:rPr>
          <w:rFonts w:ascii="Arial" w:hAnsi="Arial" w:cs="Arial"/>
          <w:sz w:val="22"/>
          <w:szCs w:val="22"/>
        </w:rPr>
        <w:t>ion-neutral interaction</w:t>
      </w:r>
      <w:r>
        <w:rPr>
          <w:rFonts w:ascii="Arial" w:hAnsi="Arial" w:cs="Arial"/>
          <w:sz w:val="22"/>
          <w:szCs w:val="22"/>
        </w:rPr>
        <w:t xml:space="preserve"> processes</w:t>
      </w:r>
      <w:r w:rsidR="00D961EC" w:rsidRPr="00D624B7">
        <w:rPr>
          <w:rFonts w:ascii="Arial" w:hAnsi="Arial" w:cs="Arial"/>
          <w:sz w:val="22"/>
          <w:szCs w:val="22"/>
        </w:rPr>
        <w:t>"</w:t>
      </w:r>
    </w:p>
    <w:p w14:paraId="724F6888" w14:textId="77777777" w:rsidR="00226F37" w:rsidRDefault="00226F37" w:rsidP="00226F37">
      <w:pPr>
        <w:ind w:firstLine="284"/>
        <w:rPr>
          <w:rFonts w:ascii="Arial" w:hAnsi="Arial" w:cs="Arial"/>
          <w:sz w:val="22"/>
          <w:szCs w:val="22"/>
        </w:rPr>
      </w:pPr>
    </w:p>
    <w:p w14:paraId="6B6A26FC" w14:textId="63F822B5" w:rsidR="00226F37" w:rsidRDefault="00226F37" w:rsidP="00226F37">
      <w:pPr>
        <w:pStyle w:val="PlainText"/>
        <w:rPr>
          <w:rFonts w:ascii="Arial" w:hAnsi="Arial" w:cs="Arial"/>
          <w:i/>
          <w:sz w:val="22"/>
          <w:szCs w:val="22"/>
          <w:u w:val="single"/>
        </w:rPr>
      </w:pPr>
      <w:r w:rsidRPr="00D624B7">
        <w:rPr>
          <w:rFonts w:ascii="Arial" w:hAnsi="Arial" w:cs="Arial"/>
          <w:i/>
          <w:sz w:val="22"/>
          <w:szCs w:val="22"/>
          <w:u w:val="single"/>
        </w:rPr>
        <w:t>1.</w:t>
      </w:r>
      <w:r w:rsidR="0092685A">
        <w:rPr>
          <w:rFonts w:ascii="Arial" w:hAnsi="Arial" w:cs="Arial"/>
          <w:i/>
          <w:sz w:val="22"/>
          <w:szCs w:val="22"/>
          <w:u w:val="single"/>
        </w:rPr>
        <w:t>2</w:t>
      </w:r>
      <w:r>
        <w:rPr>
          <w:rFonts w:ascii="Arial" w:hAnsi="Arial" w:cs="Arial"/>
          <w:i/>
          <w:sz w:val="22"/>
          <w:szCs w:val="22"/>
          <w:u w:val="single"/>
        </w:rPr>
        <w:t>.1</w:t>
      </w:r>
      <w:r w:rsidRPr="00D624B7">
        <w:rPr>
          <w:rFonts w:ascii="Arial" w:hAnsi="Arial" w:cs="Arial"/>
          <w:i/>
          <w:sz w:val="22"/>
          <w:szCs w:val="22"/>
          <w:u w:val="single"/>
        </w:rPr>
        <w:t xml:space="preserve">. </w:t>
      </w:r>
      <w:r w:rsidR="00130F62">
        <w:rPr>
          <w:rFonts w:ascii="Arial" w:hAnsi="Arial" w:cs="Arial"/>
          <w:i/>
          <w:sz w:val="22"/>
          <w:szCs w:val="22"/>
          <w:u w:val="single"/>
        </w:rPr>
        <w:t xml:space="preserve">Large-scale neutral dynamics </w:t>
      </w:r>
      <w:r w:rsidR="006E661F">
        <w:rPr>
          <w:rFonts w:ascii="Arial" w:hAnsi="Arial" w:cs="Arial"/>
          <w:i/>
          <w:sz w:val="22"/>
          <w:szCs w:val="22"/>
          <w:u w:val="single"/>
        </w:rPr>
        <w:t>in the thermosphere</w:t>
      </w:r>
    </w:p>
    <w:p w14:paraId="4B56EDEB" w14:textId="7591541E" w:rsidR="0092685A" w:rsidRPr="0092685A" w:rsidRDefault="0092685A" w:rsidP="0092685A">
      <w:pPr>
        <w:rPr>
          <w:rFonts w:ascii="Arial" w:hAnsi="Arial" w:cs="Arial"/>
          <w:color w:val="0000FF"/>
          <w:sz w:val="22"/>
          <w:szCs w:val="22"/>
        </w:rPr>
      </w:pPr>
      <w:r w:rsidRPr="0092685A">
        <w:rPr>
          <w:rFonts w:ascii="Arial" w:hAnsi="Arial" w:cs="Arial"/>
          <w:color w:val="0000FF"/>
          <w:sz w:val="22"/>
          <w:szCs w:val="22"/>
        </w:rPr>
        <w:t xml:space="preserve">"How much </w:t>
      </w:r>
      <w:r w:rsidR="00130F62">
        <w:rPr>
          <w:rFonts w:ascii="Arial" w:hAnsi="Arial" w:cs="Arial"/>
          <w:color w:val="0000FF"/>
          <w:sz w:val="22"/>
          <w:szCs w:val="22"/>
        </w:rPr>
        <w:t>is</w:t>
      </w:r>
      <w:r w:rsidRPr="0092685A">
        <w:rPr>
          <w:rFonts w:ascii="Arial" w:hAnsi="Arial" w:cs="Arial"/>
          <w:color w:val="0000FF"/>
          <w:sz w:val="22"/>
          <w:szCs w:val="22"/>
        </w:rPr>
        <w:t xml:space="preserve"> neutral circulation influenced by </w:t>
      </w:r>
      <w:r w:rsidR="00130F62">
        <w:rPr>
          <w:rFonts w:ascii="Arial" w:hAnsi="Arial" w:cs="Arial"/>
          <w:color w:val="0000FF"/>
          <w:sz w:val="22"/>
          <w:szCs w:val="22"/>
        </w:rPr>
        <w:t>existence of ions: large-scale consequences</w:t>
      </w:r>
      <w:r w:rsidRPr="0092685A">
        <w:rPr>
          <w:rFonts w:ascii="Arial" w:hAnsi="Arial" w:cs="Arial"/>
          <w:color w:val="0000FF"/>
          <w:sz w:val="22"/>
          <w:szCs w:val="22"/>
        </w:rPr>
        <w:t>?"</w:t>
      </w:r>
    </w:p>
    <w:p w14:paraId="1C25DDAA" w14:textId="63A34F97" w:rsidR="00130F62" w:rsidRDefault="00F35898" w:rsidP="004F337C">
      <w:pPr>
        <w:pStyle w:val="PlainText"/>
        <w:ind w:firstLine="284"/>
        <w:rPr>
          <w:rFonts w:ascii="Arial" w:hAnsi="Arial" w:cs="Arial"/>
          <w:sz w:val="22"/>
          <w:szCs w:val="22"/>
        </w:rPr>
      </w:pPr>
      <w:r w:rsidRPr="00F35898">
        <w:rPr>
          <w:rFonts w:ascii="Arial" w:hAnsi="Arial" w:cs="Arial"/>
          <w:sz w:val="22"/>
          <w:szCs w:val="22"/>
        </w:rPr>
        <w:t>Neutral wind velocity at around 100 km (start of ionosphere) is typically in the range 100–300 m/s, stronger at the evening than the morning (</w:t>
      </w:r>
      <w:proofErr w:type="spellStart"/>
      <w:r w:rsidRPr="00F35898">
        <w:rPr>
          <w:rFonts w:ascii="Arial" w:hAnsi="Arial" w:cs="Arial"/>
          <w:sz w:val="22"/>
          <w:szCs w:val="22"/>
        </w:rPr>
        <w:t>Limaye</w:t>
      </w:r>
      <w:proofErr w:type="spellEnd"/>
      <w:r w:rsidRPr="00F35898">
        <w:rPr>
          <w:rFonts w:ascii="Arial" w:hAnsi="Arial" w:cs="Arial"/>
          <w:sz w:val="22"/>
          <w:szCs w:val="22"/>
        </w:rPr>
        <w:t xml:space="preserve"> and </w:t>
      </w:r>
      <w:proofErr w:type="spellStart"/>
      <w:r w:rsidRPr="00F35898">
        <w:rPr>
          <w:rFonts w:ascii="Arial" w:hAnsi="Arial" w:cs="Arial"/>
          <w:sz w:val="22"/>
          <w:szCs w:val="22"/>
        </w:rPr>
        <w:t>Rengel</w:t>
      </w:r>
      <w:proofErr w:type="spellEnd"/>
      <w:r w:rsidRPr="00F35898">
        <w:rPr>
          <w:rFonts w:ascii="Arial" w:hAnsi="Arial" w:cs="Arial"/>
          <w:sz w:val="22"/>
          <w:szCs w:val="22"/>
        </w:rPr>
        <w:t>, 2013)</w:t>
      </w:r>
      <w:r w:rsidR="00226F37">
        <w:rPr>
          <w:rFonts w:ascii="Arial" w:hAnsi="Arial" w:cs="Arial"/>
          <w:sz w:val="22"/>
          <w:szCs w:val="22"/>
        </w:rPr>
        <w:t xml:space="preserve">. However, we do not know the morphology at higher altitude where ionization rate is high.  </w:t>
      </w:r>
      <w:r w:rsidR="00130F62">
        <w:rPr>
          <w:rFonts w:ascii="Arial" w:hAnsi="Arial" w:cs="Arial"/>
          <w:sz w:val="22"/>
          <w:szCs w:val="22"/>
        </w:rPr>
        <w:t xml:space="preserve">The ion velocity obtained by PVO and VEX indicates the same dawn-dusk asymmetry of the anti-sunward flow, but with velocity much higher (one order of magnitude).  </w:t>
      </w:r>
      <w:proofErr w:type="gramStart"/>
      <w:r w:rsidR="00130F62">
        <w:rPr>
          <w:rFonts w:ascii="Arial" w:hAnsi="Arial" w:cs="Arial"/>
          <w:sz w:val="22"/>
          <w:szCs w:val="22"/>
        </w:rPr>
        <w:t xml:space="preserve">If ion and neutral are coupled, like the Earth </w:t>
      </w:r>
      <w:r w:rsidR="000D42FC">
        <w:rPr>
          <w:rFonts w:ascii="Arial" w:hAnsi="Arial" w:cs="Arial"/>
          <w:sz w:val="22"/>
          <w:szCs w:val="22"/>
        </w:rPr>
        <w:t>thermosphere, neutral wind must be strongly affected.</w:t>
      </w:r>
      <w:proofErr w:type="gramEnd"/>
      <w:r w:rsidR="00130F62">
        <w:rPr>
          <w:rFonts w:ascii="Arial" w:hAnsi="Arial" w:cs="Arial"/>
          <w:sz w:val="22"/>
          <w:szCs w:val="22"/>
        </w:rPr>
        <w:t xml:space="preserve"> </w:t>
      </w:r>
    </w:p>
    <w:p w14:paraId="4059D89E" w14:textId="5FCC93B3" w:rsidR="0092685A" w:rsidRDefault="0092685A" w:rsidP="004F337C">
      <w:pPr>
        <w:pStyle w:val="PlainText"/>
        <w:ind w:firstLine="284"/>
        <w:rPr>
          <w:rFonts w:ascii="Arial" w:hAnsi="Arial" w:cs="Arial"/>
          <w:sz w:val="22"/>
          <w:szCs w:val="22"/>
        </w:rPr>
      </w:pPr>
      <w:r>
        <w:rPr>
          <w:rFonts w:ascii="Arial" w:hAnsi="Arial" w:cs="Arial"/>
          <w:sz w:val="22"/>
          <w:szCs w:val="22"/>
        </w:rPr>
        <w:t xml:space="preserve">On the Earth, the neutral dynamics in the thermosphere is driven by </w:t>
      </w:r>
      <w:r w:rsidR="00B65BED">
        <w:rPr>
          <w:rFonts w:ascii="Arial" w:hAnsi="Arial" w:cs="Arial"/>
          <w:sz w:val="22"/>
          <w:szCs w:val="22"/>
        </w:rPr>
        <w:t xml:space="preserve">thermal convection by the Sun in the sunlit hemisphere and Joule heating of plasma in nightside polar region.  However, in the nightside polar cap where the plasma motion that is originally driven by the solar wind drags the neutral atmosphere.  Thus three different mechanisms </w:t>
      </w:r>
      <w:proofErr w:type="gramStart"/>
      <w:r w:rsidR="00B65BED">
        <w:rPr>
          <w:rFonts w:ascii="Arial" w:hAnsi="Arial" w:cs="Arial"/>
          <w:sz w:val="22"/>
          <w:szCs w:val="22"/>
        </w:rPr>
        <w:t>is</w:t>
      </w:r>
      <w:proofErr w:type="gramEnd"/>
      <w:r w:rsidR="00B65BED">
        <w:rPr>
          <w:rFonts w:ascii="Arial" w:hAnsi="Arial" w:cs="Arial"/>
          <w:sz w:val="22"/>
          <w:szCs w:val="22"/>
        </w:rPr>
        <w:t xml:space="preserve"> working.  We do not know or even any hint how is this in Venus.</w:t>
      </w:r>
    </w:p>
    <w:p w14:paraId="744F46A9" w14:textId="0E06BCC5" w:rsidR="00236DF1" w:rsidRDefault="00236DF1" w:rsidP="00236DF1">
      <w:pPr>
        <w:pStyle w:val="PlainText"/>
        <w:ind w:firstLine="284"/>
        <w:rPr>
          <w:rFonts w:ascii="Arial" w:hAnsi="Arial" w:cs="Arial"/>
          <w:sz w:val="22"/>
          <w:szCs w:val="22"/>
        </w:rPr>
      </w:pPr>
      <w:r>
        <w:rPr>
          <w:rFonts w:ascii="Arial" w:hAnsi="Arial" w:cs="Arial"/>
          <w:sz w:val="22"/>
          <w:szCs w:val="22"/>
        </w:rPr>
        <w:t xml:space="preserve">To understand it we need </w:t>
      </w:r>
      <w:r w:rsidR="000D42FC">
        <w:rPr>
          <w:rFonts w:ascii="Arial" w:hAnsi="Arial" w:cs="Arial"/>
          <w:sz w:val="22"/>
          <w:szCs w:val="22"/>
        </w:rPr>
        <w:t>direct measurement of both neutral wind and ion wind in the region where ion density is comparable to the neutral density within order of magnitude (&lt;18</w:t>
      </w:r>
      <w:r>
        <w:rPr>
          <w:rFonts w:ascii="Arial" w:hAnsi="Arial" w:cs="Arial"/>
          <w:sz w:val="22"/>
          <w:szCs w:val="22"/>
        </w:rPr>
        <w:t>0 km</w:t>
      </w:r>
      <w:r w:rsidR="000D42FC">
        <w:rPr>
          <w:rFonts w:ascii="Arial" w:hAnsi="Arial" w:cs="Arial"/>
          <w:sz w:val="22"/>
          <w:szCs w:val="22"/>
        </w:rPr>
        <w:t>)</w:t>
      </w:r>
      <w:r>
        <w:rPr>
          <w:rFonts w:ascii="Arial" w:hAnsi="Arial" w:cs="Arial"/>
          <w:sz w:val="22"/>
          <w:szCs w:val="22"/>
        </w:rPr>
        <w:t xml:space="preserve">.  </w:t>
      </w:r>
      <w:r w:rsidR="000D42FC">
        <w:rPr>
          <w:rFonts w:ascii="Arial" w:hAnsi="Arial" w:cs="Arial"/>
          <w:sz w:val="22"/>
          <w:szCs w:val="22"/>
        </w:rPr>
        <w:t>Occasional dive to such low altitude is possible because VEX achieved a dive down to 135 km.</w:t>
      </w:r>
    </w:p>
    <w:p w14:paraId="7874AC68" w14:textId="20013322" w:rsidR="00226F37" w:rsidRDefault="00226F37" w:rsidP="00226F37">
      <w:pPr>
        <w:ind w:firstLine="284"/>
        <w:rPr>
          <w:rFonts w:ascii="Arial" w:hAnsi="Arial" w:cs="Arial"/>
          <w:sz w:val="22"/>
          <w:szCs w:val="22"/>
        </w:rPr>
      </w:pPr>
    </w:p>
    <w:p w14:paraId="2F070805" w14:textId="6E8866A9" w:rsidR="00226F37" w:rsidRPr="00D624B7" w:rsidRDefault="00226F37" w:rsidP="00226F37">
      <w:pPr>
        <w:pStyle w:val="PlainText"/>
        <w:rPr>
          <w:rFonts w:ascii="Arial" w:hAnsi="Arial" w:cs="Arial"/>
          <w:i/>
          <w:sz w:val="22"/>
          <w:szCs w:val="22"/>
          <w:u w:val="single"/>
        </w:rPr>
      </w:pPr>
      <w:r w:rsidRPr="00D624B7">
        <w:rPr>
          <w:rFonts w:ascii="Arial" w:hAnsi="Arial" w:cs="Arial"/>
          <w:i/>
          <w:sz w:val="22"/>
          <w:szCs w:val="22"/>
          <w:u w:val="single"/>
        </w:rPr>
        <w:t>1.</w:t>
      </w:r>
      <w:r w:rsidR="0092685A">
        <w:rPr>
          <w:rFonts w:ascii="Arial" w:hAnsi="Arial" w:cs="Arial"/>
          <w:i/>
          <w:sz w:val="22"/>
          <w:szCs w:val="22"/>
          <w:u w:val="single"/>
        </w:rPr>
        <w:t>2</w:t>
      </w:r>
      <w:r>
        <w:rPr>
          <w:rFonts w:ascii="Arial" w:hAnsi="Arial" w:cs="Arial"/>
          <w:i/>
          <w:sz w:val="22"/>
          <w:szCs w:val="22"/>
          <w:u w:val="single"/>
        </w:rPr>
        <w:t>.2</w:t>
      </w:r>
      <w:r w:rsidRPr="00D624B7">
        <w:rPr>
          <w:rFonts w:ascii="Arial" w:hAnsi="Arial" w:cs="Arial"/>
          <w:i/>
          <w:sz w:val="22"/>
          <w:szCs w:val="22"/>
          <w:u w:val="single"/>
        </w:rPr>
        <w:t xml:space="preserve">. </w:t>
      </w:r>
      <w:r w:rsidR="000D42FC">
        <w:rPr>
          <w:rFonts w:ascii="Arial" w:hAnsi="Arial" w:cs="Arial"/>
          <w:i/>
          <w:sz w:val="22"/>
          <w:szCs w:val="22"/>
          <w:u w:val="single"/>
        </w:rPr>
        <w:t>I</w:t>
      </w:r>
      <w:r>
        <w:rPr>
          <w:rFonts w:ascii="Arial" w:hAnsi="Arial" w:cs="Arial"/>
          <w:i/>
          <w:sz w:val="22"/>
          <w:szCs w:val="22"/>
          <w:u w:val="single"/>
        </w:rPr>
        <w:t>on</w:t>
      </w:r>
      <w:r w:rsidR="000D42FC">
        <w:rPr>
          <w:rFonts w:ascii="Arial" w:hAnsi="Arial" w:cs="Arial"/>
          <w:i/>
          <w:sz w:val="22"/>
          <w:szCs w:val="22"/>
          <w:u w:val="single"/>
        </w:rPr>
        <w:t>-neutral interaction in real space</w:t>
      </w:r>
    </w:p>
    <w:p w14:paraId="79389A4F" w14:textId="5C7ECD66" w:rsidR="00226F37" w:rsidRPr="00236DF1" w:rsidRDefault="0092685A" w:rsidP="00236DF1">
      <w:pPr>
        <w:rPr>
          <w:rFonts w:ascii="Arial" w:hAnsi="Arial" w:cs="Arial"/>
          <w:color w:val="0000FF"/>
          <w:sz w:val="22"/>
          <w:szCs w:val="22"/>
        </w:rPr>
      </w:pPr>
      <w:r w:rsidRPr="0092685A">
        <w:rPr>
          <w:rFonts w:ascii="Arial" w:hAnsi="Arial" w:cs="Arial"/>
          <w:color w:val="0000FF"/>
          <w:sz w:val="22"/>
          <w:szCs w:val="22"/>
        </w:rPr>
        <w:t xml:space="preserve">"How </w:t>
      </w:r>
      <w:r w:rsidR="000D42FC">
        <w:rPr>
          <w:rFonts w:ascii="Arial" w:hAnsi="Arial" w:cs="Arial"/>
          <w:color w:val="0000FF"/>
          <w:sz w:val="22"/>
          <w:szCs w:val="22"/>
        </w:rPr>
        <w:t xml:space="preserve">and how much </w:t>
      </w:r>
      <w:r w:rsidRPr="0092685A">
        <w:rPr>
          <w:rFonts w:ascii="Arial" w:hAnsi="Arial" w:cs="Arial"/>
          <w:color w:val="0000FF"/>
          <w:sz w:val="22"/>
          <w:szCs w:val="22"/>
        </w:rPr>
        <w:t>does the ion-neutral coupling work</w:t>
      </w:r>
      <w:r>
        <w:rPr>
          <w:rFonts w:ascii="Arial" w:hAnsi="Arial" w:cs="Arial"/>
          <w:color w:val="0000FF"/>
          <w:sz w:val="22"/>
          <w:szCs w:val="22"/>
        </w:rPr>
        <w:t xml:space="preserve"> in the </w:t>
      </w:r>
      <w:r w:rsidR="000D42FC">
        <w:rPr>
          <w:rFonts w:ascii="Arial" w:hAnsi="Arial" w:cs="Arial"/>
          <w:color w:val="0000FF"/>
          <w:sz w:val="22"/>
          <w:szCs w:val="22"/>
        </w:rPr>
        <w:t xml:space="preserve">real </w:t>
      </w:r>
      <w:r>
        <w:rPr>
          <w:rFonts w:ascii="Arial" w:hAnsi="Arial" w:cs="Arial"/>
          <w:color w:val="0000FF"/>
          <w:sz w:val="22"/>
          <w:szCs w:val="22"/>
        </w:rPr>
        <w:t>thermosphere</w:t>
      </w:r>
      <w:r w:rsidRPr="0092685A">
        <w:rPr>
          <w:rFonts w:ascii="Arial" w:hAnsi="Arial" w:cs="Arial"/>
          <w:color w:val="0000FF"/>
          <w:sz w:val="22"/>
          <w:szCs w:val="22"/>
        </w:rPr>
        <w:t>?"</w:t>
      </w:r>
    </w:p>
    <w:p w14:paraId="61252C36" w14:textId="05E8D0C3" w:rsidR="00236DF1" w:rsidRDefault="00236DF1" w:rsidP="004F337C">
      <w:pPr>
        <w:pStyle w:val="PlainText"/>
        <w:ind w:firstLine="284"/>
        <w:rPr>
          <w:rFonts w:ascii="Arial" w:hAnsi="Arial" w:cs="Arial"/>
          <w:sz w:val="22"/>
          <w:szCs w:val="22"/>
        </w:rPr>
      </w:pPr>
      <w:r>
        <w:rPr>
          <w:rFonts w:ascii="Arial" w:hAnsi="Arial" w:cs="Arial"/>
          <w:sz w:val="22"/>
          <w:szCs w:val="22"/>
        </w:rPr>
        <w:t xml:space="preserve">Inversely, ion motions are influenced by the neutral wind. </w:t>
      </w:r>
      <w:r w:rsidR="009248FC">
        <w:rPr>
          <w:rFonts w:ascii="Arial" w:hAnsi="Arial" w:cs="Arial"/>
          <w:sz w:val="22"/>
          <w:szCs w:val="22"/>
        </w:rPr>
        <w:t>T</w:t>
      </w:r>
      <w:r>
        <w:rPr>
          <w:rFonts w:ascii="Arial" w:hAnsi="Arial" w:cs="Arial"/>
          <w:sz w:val="22"/>
          <w:szCs w:val="22"/>
        </w:rPr>
        <w:t xml:space="preserve">o understand and generalize the relation between the ion drift and neutral wind in the thermosphere, we need </w:t>
      </w:r>
      <w:r w:rsidR="009248FC">
        <w:rPr>
          <w:rFonts w:ascii="Arial" w:hAnsi="Arial" w:cs="Arial"/>
          <w:sz w:val="22"/>
          <w:szCs w:val="22"/>
        </w:rPr>
        <w:t xml:space="preserve">the average effect in </w:t>
      </w:r>
      <w:r w:rsidR="009248FC">
        <w:rPr>
          <w:rFonts w:ascii="Arial" w:hAnsi="Arial" w:cs="Arial"/>
          <w:sz w:val="22"/>
          <w:szCs w:val="22"/>
        </w:rPr>
        <w:lastRenderedPageBreak/>
        <w:t xml:space="preserve">both </w:t>
      </w:r>
      <w:proofErr w:type="gramStart"/>
      <w:r w:rsidR="009248FC">
        <w:rPr>
          <w:rFonts w:ascii="Arial" w:hAnsi="Arial" w:cs="Arial"/>
          <w:sz w:val="22"/>
          <w:szCs w:val="22"/>
        </w:rPr>
        <w:t>direction</w:t>
      </w:r>
      <w:proofErr w:type="gramEnd"/>
      <w:r w:rsidR="009248FC">
        <w:rPr>
          <w:rFonts w:ascii="Arial" w:hAnsi="Arial" w:cs="Arial"/>
          <w:sz w:val="22"/>
          <w:szCs w:val="22"/>
        </w:rPr>
        <w:t xml:space="preserve"> (from ion to neutral and neutral to ion).  Such knowledge, namely </w:t>
      </w:r>
      <w:r w:rsidR="009248FC">
        <w:rPr>
          <w:rFonts w:ascii="Arial" w:hAnsi="Arial" w:cs="Arial"/>
          <w:sz w:val="22"/>
          <w:szCs w:val="22"/>
        </w:rPr>
        <w:t>ion-neutral interaction</w:t>
      </w:r>
      <w:r w:rsidR="009248FC">
        <w:rPr>
          <w:rFonts w:ascii="Arial" w:hAnsi="Arial" w:cs="Arial"/>
          <w:sz w:val="22"/>
          <w:szCs w:val="22"/>
        </w:rPr>
        <w:t xml:space="preserve">, is a fundamental information to understand all planets and many objects </w:t>
      </w:r>
      <w:r w:rsidR="008502AB">
        <w:rPr>
          <w:rFonts w:ascii="Arial" w:hAnsi="Arial" w:cs="Arial"/>
          <w:sz w:val="22"/>
          <w:szCs w:val="22"/>
        </w:rPr>
        <w:t>in the Solar System</w:t>
      </w:r>
      <w:r w:rsidR="009248FC">
        <w:rPr>
          <w:rFonts w:ascii="Arial" w:hAnsi="Arial" w:cs="Arial"/>
          <w:sz w:val="22"/>
          <w:szCs w:val="22"/>
        </w:rPr>
        <w:t xml:space="preserve">, but it is not possible to measure in laboratories because of low density and low energy of these ions and neutrals </w:t>
      </w:r>
      <w:r w:rsidR="008502AB">
        <w:rPr>
          <w:rFonts w:ascii="Arial" w:hAnsi="Arial" w:cs="Arial"/>
          <w:sz w:val="22"/>
          <w:szCs w:val="22"/>
        </w:rPr>
        <w:t>(Yamauchi et al., white paper input to ESA, 2019).</w:t>
      </w:r>
    </w:p>
    <w:p w14:paraId="7E527932" w14:textId="77777777" w:rsidR="009278E1" w:rsidRPr="00D624B7" w:rsidRDefault="009278E1" w:rsidP="004F337C">
      <w:pPr>
        <w:pStyle w:val="PlainText"/>
        <w:rPr>
          <w:rFonts w:ascii="Arial" w:hAnsi="Arial" w:cs="Arial"/>
          <w:sz w:val="22"/>
          <w:szCs w:val="22"/>
        </w:rPr>
      </w:pPr>
    </w:p>
    <w:p w14:paraId="3D0079F6" w14:textId="040BD782" w:rsidR="009278E1" w:rsidRPr="00D624B7" w:rsidRDefault="009278E1" w:rsidP="004F337C">
      <w:pPr>
        <w:pStyle w:val="PlainText"/>
        <w:rPr>
          <w:rFonts w:ascii="Arial" w:hAnsi="Arial" w:cs="Arial"/>
          <w:b/>
          <w:sz w:val="22"/>
          <w:szCs w:val="22"/>
        </w:rPr>
      </w:pPr>
      <w:r w:rsidRPr="00D624B7">
        <w:rPr>
          <w:rFonts w:ascii="Arial" w:hAnsi="Arial" w:cs="Arial"/>
          <w:b/>
          <w:sz w:val="22"/>
          <w:szCs w:val="22"/>
        </w:rPr>
        <w:t>1.4 Methodology</w:t>
      </w:r>
    </w:p>
    <w:p w14:paraId="74C356DC" w14:textId="2D76D8E4" w:rsidR="002C4858" w:rsidRDefault="002C4858" w:rsidP="004F337C">
      <w:pPr>
        <w:pStyle w:val="PlainText"/>
        <w:ind w:firstLine="284"/>
        <w:rPr>
          <w:rFonts w:ascii="Arial" w:hAnsi="Arial" w:cs="Arial"/>
          <w:sz w:val="22"/>
          <w:szCs w:val="22"/>
        </w:rPr>
      </w:pPr>
      <w:r>
        <w:rPr>
          <w:rFonts w:ascii="Arial" w:hAnsi="Arial" w:cs="Arial"/>
          <w:sz w:val="22"/>
          <w:szCs w:val="22"/>
        </w:rPr>
        <w:t xml:space="preserve">Balloon motion including P and T are obviously important.  As the reference as well as understanding the balloons motion in the context of global dynamics in the horizontal direction, camera(s) are necessary. As bonus if mass budget allows, camera would be useful to monitor the cloud from the below and the surface for relative location identification, while infrasound is another useful measurement super rotation and related disturbance is expected to generate the infrasound signature that is reaching at long distance.   </w:t>
      </w:r>
    </w:p>
    <w:p w14:paraId="488A9517" w14:textId="12A8708A" w:rsidR="002C4858" w:rsidRDefault="002C4858" w:rsidP="004F337C">
      <w:pPr>
        <w:pStyle w:val="PlainText"/>
        <w:ind w:firstLine="284"/>
        <w:rPr>
          <w:rFonts w:ascii="Arial" w:hAnsi="Arial" w:cs="Arial"/>
          <w:sz w:val="22"/>
          <w:szCs w:val="22"/>
        </w:rPr>
      </w:pPr>
      <w:r>
        <w:rPr>
          <w:rFonts w:ascii="Arial" w:hAnsi="Arial" w:cs="Arial"/>
          <w:sz w:val="22"/>
          <w:szCs w:val="22"/>
        </w:rPr>
        <w:t>For the thermospheric part, we need to identify the mass flux and motions of ions and neutrals.</w:t>
      </w:r>
    </w:p>
    <w:p w14:paraId="078672D1" w14:textId="77777777" w:rsidR="002C4858" w:rsidRPr="00D624B7" w:rsidRDefault="002C4858" w:rsidP="004F337C">
      <w:pPr>
        <w:pStyle w:val="PlainText"/>
        <w:ind w:firstLine="284"/>
        <w:rPr>
          <w:rFonts w:ascii="Arial" w:hAnsi="Arial" w:cs="Arial"/>
          <w:sz w:val="22"/>
          <w:szCs w:val="22"/>
        </w:rPr>
      </w:pPr>
    </w:p>
    <w:p w14:paraId="5173A91D" w14:textId="77777777" w:rsidR="009278E1" w:rsidRPr="00D624B7" w:rsidRDefault="009278E1" w:rsidP="004F337C">
      <w:pPr>
        <w:pStyle w:val="PlainText"/>
        <w:rPr>
          <w:rFonts w:ascii="Arial" w:hAnsi="Arial" w:cs="Arial"/>
          <w:sz w:val="22"/>
          <w:szCs w:val="22"/>
        </w:rPr>
      </w:pPr>
    </w:p>
    <w:p w14:paraId="6E54BE0D" w14:textId="77777777" w:rsidR="00AF3BE5" w:rsidRDefault="00AF3BE5" w:rsidP="00705231">
      <w:pPr>
        <w:pStyle w:val="PlainText"/>
        <w:rPr>
          <w:rFonts w:ascii="Arial" w:hAnsi="Arial" w:cs="Arial"/>
          <w:sz w:val="22"/>
          <w:szCs w:val="22"/>
        </w:rPr>
      </w:pPr>
    </w:p>
    <w:p w14:paraId="20B397F7" w14:textId="77777777" w:rsidR="00CF44E6" w:rsidRDefault="00CF44E6" w:rsidP="00CF44E6">
      <w:pPr>
        <w:widowControl w:val="0"/>
        <w:autoSpaceDE w:val="0"/>
        <w:autoSpaceDN w:val="0"/>
        <w:adjustRightInd w:val="0"/>
        <w:rPr>
          <w:rFonts w:ascii="Helvetica" w:hAnsi="Helvetica" w:cs="Helvetica"/>
          <w:i/>
          <w:color w:val="008000"/>
        </w:rPr>
      </w:pPr>
      <w:r>
        <w:rPr>
          <w:rFonts w:ascii="Helvetica" w:hAnsi="Helvetica" w:cs="Helvetica"/>
          <w:i/>
          <w:color w:val="008000"/>
        </w:rPr>
        <w:t xml:space="preserve">Where to deploy </w:t>
      </w:r>
      <w:r w:rsidRPr="00D14499">
        <w:rPr>
          <w:rFonts w:ascii="Helvetica" w:hAnsi="Helvetica" w:cs="Helvetica"/>
          <w:i/>
          <w:color w:val="008000"/>
        </w:rPr>
        <w:t>balloons?</w:t>
      </w:r>
      <w:r>
        <w:rPr>
          <w:rFonts w:ascii="Helvetica" w:hAnsi="Helvetica" w:cs="Helvetica"/>
          <w:i/>
          <w:color w:val="008000"/>
        </w:rPr>
        <w:t xml:space="preserve"> </w:t>
      </w:r>
    </w:p>
    <w:p w14:paraId="24D99DBF" w14:textId="77777777" w:rsidR="00CF44E6" w:rsidRDefault="00CF44E6" w:rsidP="00CF44E6">
      <w:pPr>
        <w:pStyle w:val="ListParagraph"/>
        <w:widowControl w:val="0"/>
        <w:numPr>
          <w:ilvl w:val="0"/>
          <w:numId w:val="5"/>
        </w:numPr>
        <w:autoSpaceDE w:val="0"/>
        <w:autoSpaceDN w:val="0"/>
        <w:adjustRightInd w:val="0"/>
        <w:rPr>
          <w:rFonts w:ascii="Helvetica" w:hAnsi="Helvetica" w:cs="Helvetica"/>
          <w:i/>
          <w:color w:val="008000"/>
        </w:rPr>
      </w:pPr>
      <w:r w:rsidRPr="005B15B7">
        <w:rPr>
          <w:rFonts w:ascii="Helvetica" w:hAnsi="Helvetica" w:cs="Helvetica"/>
          <w:i/>
          <w:color w:val="008000"/>
        </w:rPr>
        <w:t>All balloons must be deployed with single entry module (penetrator)</w:t>
      </w:r>
    </w:p>
    <w:p w14:paraId="4B857902" w14:textId="77777777" w:rsidR="00CF44E6" w:rsidRPr="005B15B7" w:rsidRDefault="00CF44E6" w:rsidP="00CF44E6">
      <w:pPr>
        <w:pStyle w:val="ListParagraph"/>
        <w:widowControl w:val="0"/>
        <w:numPr>
          <w:ilvl w:val="0"/>
          <w:numId w:val="5"/>
        </w:numPr>
        <w:autoSpaceDE w:val="0"/>
        <w:autoSpaceDN w:val="0"/>
        <w:adjustRightInd w:val="0"/>
        <w:rPr>
          <w:rFonts w:ascii="Helvetica" w:hAnsi="Helvetica" w:cs="Helvetica"/>
          <w:i/>
          <w:color w:val="008000"/>
        </w:rPr>
      </w:pPr>
      <w:r w:rsidRPr="005B15B7">
        <w:rPr>
          <w:rFonts w:ascii="Helvetica" w:hAnsi="Helvetica" w:cs="Helvetica"/>
          <w:i/>
          <w:color w:val="008000"/>
        </w:rPr>
        <w:t>Low-latitude (&lt;20°) or high lat</w:t>
      </w:r>
      <w:r>
        <w:rPr>
          <w:rFonts w:ascii="Helvetica" w:hAnsi="Helvetica" w:cs="Helvetica"/>
          <w:i/>
          <w:color w:val="008000"/>
        </w:rPr>
        <w:t>itude (&gt;60°)</w:t>
      </w:r>
    </w:p>
    <w:p w14:paraId="5A802CA6" w14:textId="77777777" w:rsidR="00CF44E6" w:rsidRDefault="00CF44E6" w:rsidP="00CF44E6">
      <w:pPr>
        <w:pStyle w:val="ListParagraph"/>
        <w:widowControl w:val="0"/>
        <w:numPr>
          <w:ilvl w:val="0"/>
          <w:numId w:val="5"/>
        </w:numPr>
        <w:autoSpaceDE w:val="0"/>
        <w:autoSpaceDN w:val="0"/>
        <w:adjustRightInd w:val="0"/>
        <w:rPr>
          <w:rFonts w:ascii="Helvetica" w:hAnsi="Helvetica" w:cs="Helvetica"/>
          <w:i/>
          <w:color w:val="008000"/>
        </w:rPr>
      </w:pPr>
      <w:proofErr w:type="spellStart"/>
      <w:proofErr w:type="gramStart"/>
      <w:r w:rsidRPr="005B15B7">
        <w:rPr>
          <w:rFonts w:ascii="Helvetica" w:hAnsi="Helvetica" w:cs="Helvetica"/>
          <w:i/>
          <w:color w:val="008000"/>
        </w:rPr>
        <w:t>meridional</w:t>
      </w:r>
      <w:proofErr w:type="spellEnd"/>
      <w:proofErr w:type="gramEnd"/>
      <w:r w:rsidRPr="005B15B7">
        <w:rPr>
          <w:rFonts w:ascii="Helvetica" w:hAnsi="Helvetica" w:cs="Helvetica"/>
          <w:i/>
          <w:color w:val="008000"/>
        </w:rPr>
        <w:t xml:space="preserve"> convection where super rotation start to decrease (at shear), or mot heated region that drives many waves and eddies?</w:t>
      </w:r>
    </w:p>
    <w:p w14:paraId="023DBDDE" w14:textId="77777777" w:rsidR="00CF44E6" w:rsidRDefault="00CF44E6" w:rsidP="00CF44E6">
      <w:pPr>
        <w:widowControl w:val="0"/>
        <w:autoSpaceDE w:val="0"/>
        <w:autoSpaceDN w:val="0"/>
        <w:adjustRightInd w:val="0"/>
        <w:rPr>
          <w:rFonts w:ascii="Helvetica" w:hAnsi="Helvetica" w:cs="Helvetica"/>
          <w:i/>
          <w:color w:val="008000"/>
        </w:rPr>
      </w:pPr>
    </w:p>
    <w:p w14:paraId="15A98DCC" w14:textId="77777777" w:rsidR="00CF44E6" w:rsidRPr="00D14499" w:rsidRDefault="00CF44E6" w:rsidP="00CF44E6">
      <w:pPr>
        <w:widowControl w:val="0"/>
        <w:autoSpaceDE w:val="0"/>
        <w:autoSpaceDN w:val="0"/>
        <w:adjustRightInd w:val="0"/>
        <w:rPr>
          <w:rFonts w:ascii="Helvetica" w:hAnsi="Helvetica" w:cs="Helvetica"/>
          <w:i/>
          <w:color w:val="008000"/>
        </w:rPr>
      </w:pPr>
      <w:r w:rsidRPr="00D14499">
        <w:rPr>
          <w:rFonts w:ascii="Helvetica" w:hAnsi="Helvetica" w:cs="Helvetica"/>
          <w:i/>
          <w:color w:val="008000"/>
        </w:rPr>
        <w:t xml:space="preserve">All </w:t>
      </w:r>
      <w:r w:rsidRPr="00CF44E6">
        <w:rPr>
          <w:rFonts w:ascii="Helvetica" w:hAnsi="Helvetica" w:cs="Helvetica"/>
          <w:i/>
          <w:color w:val="008000"/>
        </w:rPr>
        <w:t>balloons need determination of location</w:t>
      </w:r>
    </w:p>
    <w:p w14:paraId="24B17BAB" w14:textId="77777777" w:rsidR="00CF44E6" w:rsidRDefault="00CF44E6" w:rsidP="00CF44E6">
      <w:pPr>
        <w:pStyle w:val="PlainText"/>
        <w:numPr>
          <w:ilvl w:val="0"/>
          <w:numId w:val="4"/>
        </w:numPr>
        <w:rPr>
          <w:rFonts w:ascii="Helvetica" w:hAnsi="Helvetica" w:cs="Helvetica"/>
          <w:i/>
          <w:color w:val="008000"/>
        </w:rPr>
      </w:pPr>
      <w:r w:rsidRPr="00D14499">
        <w:rPr>
          <w:rFonts w:ascii="Helvetica" w:hAnsi="Helvetica" w:cs="Helvetica"/>
          <w:i/>
          <w:color w:val="008000"/>
        </w:rPr>
        <w:t xml:space="preserve">Radio link between balloons and </w:t>
      </w:r>
      <w:r>
        <w:rPr>
          <w:rFonts w:ascii="Helvetica" w:hAnsi="Helvetica" w:cs="Helvetica"/>
          <w:i/>
          <w:color w:val="008000"/>
        </w:rPr>
        <w:t xml:space="preserve">to </w:t>
      </w:r>
      <w:r w:rsidRPr="00D14499">
        <w:rPr>
          <w:rFonts w:ascii="Helvetica" w:hAnsi="Helvetica" w:cs="Helvetica"/>
          <w:i/>
          <w:color w:val="008000"/>
        </w:rPr>
        <w:t>the orbiter at same time for triangulation</w:t>
      </w:r>
    </w:p>
    <w:p w14:paraId="47E20E36" w14:textId="77777777" w:rsidR="00CF44E6" w:rsidRDefault="00CF44E6" w:rsidP="00CF44E6">
      <w:pPr>
        <w:widowControl w:val="0"/>
        <w:autoSpaceDE w:val="0"/>
        <w:autoSpaceDN w:val="0"/>
        <w:adjustRightInd w:val="0"/>
        <w:rPr>
          <w:rFonts w:ascii="Helvetica" w:hAnsi="Helvetica" w:cs="Helvetica"/>
          <w:i/>
          <w:color w:val="008000"/>
        </w:rPr>
      </w:pPr>
    </w:p>
    <w:p w14:paraId="46480535" w14:textId="77777777" w:rsidR="00CF44E6" w:rsidRPr="00D14499" w:rsidRDefault="00CF44E6" w:rsidP="00CF44E6">
      <w:pPr>
        <w:widowControl w:val="0"/>
        <w:autoSpaceDE w:val="0"/>
        <w:autoSpaceDN w:val="0"/>
        <w:adjustRightInd w:val="0"/>
        <w:rPr>
          <w:rFonts w:ascii="Helvetica" w:hAnsi="Helvetica" w:cs="Helvetica"/>
          <w:i/>
          <w:color w:val="008000"/>
        </w:rPr>
      </w:pPr>
      <w:r>
        <w:rPr>
          <w:rFonts w:ascii="Helvetica" w:hAnsi="Helvetica" w:cs="Helvetica"/>
          <w:i/>
          <w:color w:val="008000"/>
        </w:rPr>
        <w:t>Which altitude</w:t>
      </w:r>
    </w:p>
    <w:p w14:paraId="53FCA90E" w14:textId="77777777" w:rsidR="00CF44E6" w:rsidRPr="001F53DA" w:rsidRDefault="00CF44E6" w:rsidP="00CF44E6">
      <w:pPr>
        <w:pStyle w:val="ListParagraph"/>
        <w:widowControl w:val="0"/>
        <w:numPr>
          <w:ilvl w:val="0"/>
          <w:numId w:val="4"/>
        </w:numPr>
        <w:autoSpaceDE w:val="0"/>
        <w:autoSpaceDN w:val="0"/>
        <w:adjustRightInd w:val="0"/>
        <w:rPr>
          <w:rFonts w:ascii="Helvetica" w:hAnsi="Helvetica" w:cs="Helvetica"/>
          <w:i/>
          <w:color w:val="008000"/>
        </w:rPr>
      </w:pPr>
      <w:r w:rsidRPr="001F53DA">
        <w:rPr>
          <w:rFonts w:ascii="Helvetica" w:hAnsi="Helvetica" w:cs="Helvetica"/>
          <w:i/>
          <w:color w:val="008000"/>
        </w:rPr>
        <w:t>40-60 km altitude – one at 50-55 km</w:t>
      </w:r>
    </w:p>
    <w:p w14:paraId="1EEE6005" w14:textId="77777777" w:rsidR="00CF44E6" w:rsidRDefault="00CF44E6" w:rsidP="00CF44E6">
      <w:pPr>
        <w:pStyle w:val="ListParagraph"/>
        <w:widowControl w:val="0"/>
        <w:numPr>
          <w:ilvl w:val="0"/>
          <w:numId w:val="4"/>
        </w:numPr>
        <w:autoSpaceDE w:val="0"/>
        <w:autoSpaceDN w:val="0"/>
        <w:adjustRightInd w:val="0"/>
        <w:rPr>
          <w:rFonts w:ascii="Helvetica" w:hAnsi="Helvetica" w:cs="Helvetica"/>
          <w:i/>
          <w:color w:val="008000"/>
        </w:rPr>
      </w:pPr>
      <w:r>
        <w:rPr>
          <w:rFonts w:ascii="Helvetica" w:hAnsi="Helvetica" w:cs="Helvetica"/>
          <w:i/>
          <w:color w:val="008000"/>
        </w:rPr>
        <w:t>Two</w:t>
      </w:r>
      <w:r w:rsidRPr="001F53DA">
        <w:rPr>
          <w:rFonts w:ascii="Helvetica" w:hAnsi="Helvetica" w:cs="Helvetica"/>
          <w:i/>
          <w:color w:val="008000"/>
        </w:rPr>
        <w:t xml:space="preserve"> balloons need T, P, transmission system, and one balloon with extra payload</w:t>
      </w:r>
    </w:p>
    <w:p w14:paraId="39E662CE" w14:textId="77777777" w:rsidR="00CF44E6" w:rsidRPr="001F53DA" w:rsidRDefault="00CF44E6" w:rsidP="00CF44E6">
      <w:pPr>
        <w:pStyle w:val="ListParagraph"/>
        <w:widowControl w:val="0"/>
        <w:autoSpaceDE w:val="0"/>
        <w:autoSpaceDN w:val="0"/>
        <w:adjustRightInd w:val="0"/>
        <w:rPr>
          <w:rFonts w:ascii="Helvetica" w:hAnsi="Helvetica" w:cs="Helvetica"/>
          <w:i/>
          <w:color w:val="008000"/>
        </w:rPr>
      </w:pPr>
    </w:p>
    <w:p w14:paraId="56693B25" w14:textId="77777777" w:rsidR="00CF44E6" w:rsidRDefault="00CF44E6" w:rsidP="00CF44E6">
      <w:pPr>
        <w:widowControl w:val="0"/>
        <w:autoSpaceDE w:val="0"/>
        <w:autoSpaceDN w:val="0"/>
        <w:adjustRightInd w:val="0"/>
        <w:rPr>
          <w:rFonts w:ascii="Helvetica" w:hAnsi="Helvetica" w:cs="Helvetica"/>
          <w:i/>
          <w:color w:val="008000"/>
        </w:rPr>
      </w:pPr>
      <w:r>
        <w:rPr>
          <w:rFonts w:ascii="Helvetica" w:hAnsi="Helvetica" w:cs="Helvetica"/>
          <w:i/>
          <w:color w:val="008000"/>
        </w:rPr>
        <w:t xml:space="preserve">Can we have 3rd and 4th balloons at different altitude without payload except radio link?  </w:t>
      </w:r>
    </w:p>
    <w:p w14:paraId="1E0EF121" w14:textId="77777777" w:rsidR="00CF44E6" w:rsidRDefault="00CF44E6" w:rsidP="00CF44E6">
      <w:pPr>
        <w:pStyle w:val="ListParagraph"/>
        <w:widowControl w:val="0"/>
        <w:numPr>
          <w:ilvl w:val="0"/>
          <w:numId w:val="4"/>
        </w:numPr>
        <w:autoSpaceDE w:val="0"/>
        <w:autoSpaceDN w:val="0"/>
        <w:adjustRightInd w:val="0"/>
        <w:rPr>
          <w:rFonts w:ascii="Helvetica" w:hAnsi="Helvetica" w:cs="Helvetica"/>
          <w:i/>
          <w:color w:val="008000"/>
        </w:rPr>
      </w:pPr>
      <w:r>
        <w:rPr>
          <w:rFonts w:ascii="Helvetica" w:hAnsi="Helvetica" w:cs="Helvetica"/>
          <w:i/>
          <w:color w:val="008000"/>
        </w:rPr>
        <w:t>This gives better determination of the position through inter-balloon triangulation</w:t>
      </w:r>
    </w:p>
    <w:p w14:paraId="3E454E0A" w14:textId="77777777" w:rsidR="00CF44E6" w:rsidRPr="005B15B7" w:rsidRDefault="00CF44E6" w:rsidP="00CF44E6">
      <w:pPr>
        <w:pStyle w:val="ListParagraph"/>
        <w:widowControl w:val="0"/>
        <w:numPr>
          <w:ilvl w:val="0"/>
          <w:numId w:val="4"/>
        </w:numPr>
        <w:autoSpaceDE w:val="0"/>
        <w:autoSpaceDN w:val="0"/>
        <w:adjustRightInd w:val="0"/>
        <w:rPr>
          <w:rFonts w:ascii="Helvetica" w:hAnsi="Helvetica" w:cs="Helvetica"/>
          <w:i/>
          <w:color w:val="008000"/>
        </w:rPr>
      </w:pPr>
      <w:r>
        <w:rPr>
          <w:rFonts w:ascii="Helvetica" w:hAnsi="Helvetica" w:cs="Helvetica"/>
          <w:i/>
          <w:color w:val="008000"/>
        </w:rPr>
        <w:t>If it</w:t>
      </w:r>
      <w:r w:rsidRPr="005B15B7">
        <w:rPr>
          <w:rFonts w:ascii="Helvetica" w:hAnsi="Helvetica" w:cs="Helvetica"/>
          <w:i/>
          <w:color w:val="008000"/>
        </w:rPr>
        <w:t xml:space="preserve"> survive more than 6 month </w:t>
      </w:r>
      <w:r>
        <w:rPr>
          <w:rFonts w:ascii="Helvetica" w:hAnsi="Helvetica" w:cs="Helvetica"/>
          <w:i/>
          <w:color w:val="008000"/>
        </w:rPr>
        <w:t>(use N2 instead of He?),</w:t>
      </w:r>
      <w:r w:rsidRPr="005B15B7">
        <w:rPr>
          <w:rFonts w:ascii="Helvetica" w:hAnsi="Helvetica" w:cs="Helvetica"/>
          <w:i/>
          <w:color w:val="008000"/>
        </w:rPr>
        <w:t xml:space="preserve"> the Earth telescope </w:t>
      </w:r>
      <w:r>
        <w:rPr>
          <w:rFonts w:ascii="Helvetica" w:hAnsi="Helvetica" w:cs="Helvetica"/>
          <w:i/>
          <w:color w:val="008000"/>
        </w:rPr>
        <w:t>may</w:t>
      </w:r>
      <w:r w:rsidRPr="005B15B7">
        <w:rPr>
          <w:rFonts w:ascii="Helvetica" w:hAnsi="Helvetica" w:cs="Helvetica"/>
          <w:i/>
          <w:color w:val="008000"/>
        </w:rPr>
        <w:t xml:space="preserve"> detect</w:t>
      </w:r>
    </w:p>
    <w:p w14:paraId="03CFA150" w14:textId="77777777" w:rsidR="00CF44E6" w:rsidRPr="00D14499" w:rsidRDefault="00CF44E6" w:rsidP="00CF44E6">
      <w:pPr>
        <w:widowControl w:val="0"/>
        <w:autoSpaceDE w:val="0"/>
        <w:autoSpaceDN w:val="0"/>
        <w:adjustRightInd w:val="0"/>
        <w:rPr>
          <w:rFonts w:ascii="Helvetica" w:hAnsi="Helvetica" w:cs="Helvetica"/>
          <w:i/>
          <w:color w:val="008000"/>
        </w:rPr>
      </w:pPr>
    </w:p>
    <w:p w14:paraId="4F6C3F12" w14:textId="77777777" w:rsidR="00CF44E6" w:rsidRPr="00D14499" w:rsidRDefault="00CF44E6" w:rsidP="00CF44E6">
      <w:pPr>
        <w:widowControl w:val="0"/>
        <w:autoSpaceDE w:val="0"/>
        <w:autoSpaceDN w:val="0"/>
        <w:adjustRightInd w:val="0"/>
        <w:rPr>
          <w:rFonts w:ascii="Helvetica" w:hAnsi="Helvetica" w:cs="Helvetica"/>
          <w:i/>
          <w:color w:val="008000"/>
        </w:rPr>
      </w:pPr>
      <w:r>
        <w:rPr>
          <w:rFonts w:ascii="Helvetica" w:hAnsi="Helvetica" w:cs="Helvetica"/>
          <w:i/>
          <w:color w:val="008000"/>
        </w:rPr>
        <w:t>What could be extra payload?</w:t>
      </w:r>
    </w:p>
    <w:p w14:paraId="06BC7A8C" w14:textId="77777777" w:rsidR="00CF44E6" w:rsidRPr="00CF44E6" w:rsidRDefault="00CF44E6" w:rsidP="00CF44E6">
      <w:pPr>
        <w:pStyle w:val="ListParagraph"/>
        <w:widowControl w:val="0"/>
        <w:numPr>
          <w:ilvl w:val="0"/>
          <w:numId w:val="4"/>
        </w:numPr>
        <w:autoSpaceDE w:val="0"/>
        <w:autoSpaceDN w:val="0"/>
        <w:adjustRightInd w:val="0"/>
        <w:rPr>
          <w:rFonts w:ascii="Helvetica" w:hAnsi="Helvetica" w:cs="Helvetica"/>
          <w:i/>
          <w:color w:val="008000"/>
        </w:rPr>
      </w:pPr>
      <w:r w:rsidRPr="00CF44E6">
        <w:rPr>
          <w:rFonts w:ascii="Helvetica" w:hAnsi="Helvetica" w:cs="Helvetica"/>
          <w:i/>
          <w:color w:val="008000"/>
        </w:rPr>
        <w:t>Wind/inertia</w:t>
      </w:r>
    </w:p>
    <w:p w14:paraId="07B5FAA5" w14:textId="77777777" w:rsidR="00CF44E6" w:rsidRDefault="00CF44E6" w:rsidP="00CF44E6">
      <w:pPr>
        <w:pStyle w:val="ListParagraph"/>
        <w:widowControl w:val="0"/>
        <w:numPr>
          <w:ilvl w:val="0"/>
          <w:numId w:val="4"/>
        </w:numPr>
        <w:autoSpaceDE w:val="0"/>
        <w:autoSpaceDN w:val="0"/>
        <w:adjustRightInd w:val="0"/>
        <w:rPr>
          <w:rFonts w:ascii="Helvetica" w:hAnsi="Helvetica" w:cs="Helvetica"/>
          <w:i/>
          <w:color w:val="008000"/>
        </w:rPr>
      </w:pPr>
      <w:r w:rsidRPr="00CF44E6">
        <w:rPr>
          <w:rFonts w:ascii="Helvetica" w:hAnsi="Helvetica" w:cs="Helvetica"/>
          <w:i/>
          <w:color w:val="008000"/>
        </w:rPr>
        <w:t>Infrasound (~200g?) = bonus?</w:t>
      </w:r>
    </w:p>
    <w:p w14:paraId="6B5D3EBE" w14:textId="77777777" w:rsidR="00CF44E6" w:rsidRDefault="00CF44E6" w:rsidP="00CF44E6">
      <w:pPr>
        <w:pStyle w:val="ListParagraph"/>
        <w:widowControl w:val="0"/>
        <w:numPr>
          <w:ilvl w:val="0"/>
          <w:numId w:val="4"/>
        </w:numPr>
        <w:autoSpaceDE w:val="0"/>
        <w:autoSpaceDN w:val="0"/>
        <w:adjustRightInd w:val="0"/>
        <w:rPr>
          <w:rFonts w:ascii="Helvetica" w:hAnsi="Helvetica" w:cs="Helvetica"/>
          <w:i/>
          <w:color w:val="008000"/>
        </w:rPr>
      </w:pPr>
      <w:proofErr w:type="gramStart"/>
      <w:r>
        <w:rPr>
          <w:rFonts w:ascii="Helvetica" w:hAnsi="Helvetica" w:cs="Helvetica"/>
          <w:i/>
          <w:color w:val="008000"/>
        </w:rPr>
        <w:t>heat</w:t>
      </w:r>
      <w:proofErr w:type="gramEnd"/>
      <w:r>
        <w:rPr>
          <w:rFonts w:ascii="Helvetica" w:hAnsi="Helvetica" w:cs="Helvetica"/>
          <w:i/>
          <w:color w:val="008000"/>
        </w:rPr>
        <w:t xml:space="preserve"> flux measurement</w:t>
      </w:r>
    </w:p>
    <w:p w14:paraId="733CDEB4" w14:textId="77777777" w:rsidR="00CF44E6" w:rsidRPr="00CF44E6" w:rsidRDefault="00CF44E6" w:rsidP="00CF44E6">
      <w:pPr>
        <w:pStyle w:val="ListParagraph"/>
        <w:widowControl w:val="0"/>
        <w:numPr>
          <w:ilvl w:val="0"/>
          <w:numId w:val="4"/>
        </w:numPr>
        <w:autoSpaceDE w:val="0"/>
        <w:autoSpaceDN w:val="0"/>
        <w:adjustRightInd w:val="0"/>
        <w:rPr>
          <w:rFonts w:ascii="Helvetica" w:hAnsi="Helvetica" w:cs="Helvetica"/>
          <w:i/>
          <w:color w:val="008000"/>
        </w:rPr>
      </w:pPr>
      <w:r w:rsidRPr="00CF44E6">
        <w:rPr>
          <w:rFonts w:ascii="Helvetica" w:hAnsi="Helvetica" w:cs="Helvetica"/>
          <w:i/>
          <w:color w:val="008000"/>
        </w:rPr>
        <w:t xml:space="preserve">Public camera </w:t>
      </w:r>
    </w:p>
    <w:p w14:paraId="440BEFB5" w14:textId="77777777" w:rsidR="00AF3BE5" w:rsidRPr="00D624B7" w:rsidRDefault="00AF3BE5" w:rsidP="00705231">
      <w:pPr>
        <w:pStyle w:val="PlainText"/>
        <w:rPr>
          <w:rFonts w:ascii="Arial" w:hAnsi="Arial" w:cs="Arial"/>
          <w:sz w:val="22"/>
          <w:szCs w:val="22"/>
        </w:rPr>
      </w:pPr>
    </w:p>
    <w:p w14:paraId="74EA0F78" w14:textId="77777777" w:rsidR="005E410B" w:rsidRPr="00D624B7" w:rsidRDefault="005E410B" w:rsidP="005E410B">
      <w:pPr>
        <w:pStyle w:val="PlainText"/>
        <w:rPr>
          <w:rFonts w:ascii="Arial" w:hAnsi="Arial" w:cs="Arial"/>
          <w:b/>
          <w:sz w:val="22"/>
          <w:szCs w:val="22"/>
        </w:rPr>
      </w:pPr>
      <w:r w:rsidRPr="00D624B7">
        <w:rPr>
          <w:rFonts w:ascii="Arial" w:hAnsi="Arial" w:cs="Arial"/>
          <w:b/>
          <w:sz w:val="22"/>
          <w:szCs w:val="22"/>
        </w:rPr>
        <w:t xml:space="preserve">1.5. Required observations and </w:t>
      </w:r>
      <w:proofErr w:type="spellStart"/>
      <w:r w:rsidRPr="00D624B7">
        <w:rPr>
          <w:rFonts w:ascii="Arial" w:hAnsi="Arial" w:cs="Arial"/>
          <w:b/>
          <w:sz w:val="22"/>
          <w:szCs w:val="22"/>
        </w:rPr>
        <w:t>strawman</w:t>
      </w:r>
      <w:proofErr w:type="spellEnd"/>
      <w:r w:rsidRPr="00D624B7">
        <w:rPr>
          <w:rFonts w:ascii="Arial" w:hAnsi="Arial" w:cs="Arial"/>
          <w:b/>
          <w:sz w:val="22"/>
          <w:szCs w:val="22"/>
        </w:rPr>
        <w:t xml:space="preserve"> payload</w:t>
      </w:r>
    </w:p>
    <w:p w14:paraId="52605E3C" w14:textId="77777777" w:rsidR="005E410B" w:rsidRDefault="005E410B" w:rsidP="005E410B">
      <w:pPr>
        <w:pStyle w:val="PlainText"/>
        <w:rPr>
          <w:rFonts w:ascii="Arial" w:hAnsi="Arial" w:cs="Arial"/>
          <w:sz w:val="22"/>
          <w:szCs w:val="22"/>
        </w:rPr>
      </w:pPr>
    </w:p>
    <w:p w14:paraId="7E6196FE" w14:textId="15529F8D" w:rsidR="004173AA" w:rsidRPr="00D624B7" w:rsidRDefault="00705231" w:rsidP="009E5CB0">
      <w:pPr>
        <w:pStyle w:val="PlainText"/>
        <w:rPr>
          <w:rFonts w:ascii="Arial" w:hAnsi="Arial" w:cs="Arial"/>
          <w:sz w:val="22"/>
          <w:szCs w:val="22"/>
        </w:rPr>
      </w:pPr>
      <w:bookmarkStart w:id="0" w:name="_GoBack"/>
      <w:bookmarkEnd w:id="0"/>
      <w:r w:rsidRPr="00D624B7">
        <w:rPr>
          <w:rFonts w:ascii="Arial" w:hAnsi="Arial" w:cs="Arial"/>
          <w:sz w:val="22"/>
          <w:szCs w:val="22"/>
        </w:rPr>
        <w:t>Table 1</w:t>
      </w:r>
      <w:r w:rsidR="007A68F5">
        <w:rPr>
          <w:rFonts w:ascii="Arial" w:hAnsi="Arial" w:cs="Arial"/>
          <w:sz w:val="22"/>
          <w:szCs w:val="22"/>
        </w:rPr>
        <w:t>a</w:t>
      </w:r>
      <w:r w:rsidRPr="00D624B7">
        <w:rPr>
          <w:rFonts w:ascii="Arial" w:hAnsi="Arial" w:cs="Arial"/>
          <w:sz w:val="22"/>
          <w:szCs w:val="22"/>
        </w:rPr>
        <w:t>. Measurement require</w:t>
      </w:r>
      <w:r w:rsidR="007A68F5">
        <w:rPr>
          <w:rFonts w:ascii="Arial" w:hAnsi="Arial" w:cs="Arial"/>
          <w:sz w:val="22"/>
          <w:szCs w:val="22"/>
        </w:rPr>
        <w:t>ments versus science questions: Balloon</w:t>
      </w:r>
      <w:r w:rsidRPr="00D624B7">
        <w:rPr>
          <w:rFonts w:ascii="Arial" w:hAnsi="Arial" w:cs="Arial"/>
          <w:sz w:val="22"/>
          <w:szCs w:val="22"/>
        </w:rPr>
        <w:t xml:space="preserve"> </w:t>
      </w:r>
    </w:p>
    <w:tbl>
      <w:tblPr>
        <w:tblStyle w:val="TableGrid"/>
        <w:tblW w:w="0" w:type="auto"/>
        <w:tblLook w:val="04A0" w:firstRow="1" w:lastRow="0" w:firstColumn="1" w:lastColumn="0" w:noHBand="0" w:noVBand="1"/>
      </w:tblPr>
      <w:tblGrid>
        <w:gridCol w:w="4045"/>
        <w:gridCol w:w="742"/>
        <w:gridCol w:w="684"/>
        <w:gridCol w:w="706"/>
        <w:gridCol w:w="706"/>
        <w:gridCol w:w="706"/>
        <w:gridCol w:w="706"/>
        <w:gridCol w:w="706"/>
      </w:tblGrid>
      <w:tr w:rsidR="005A2B2F" w:rsidRPr="00D624B7" w14:paraId="79FB6B37" w14:textId="1B0453BD" w:rsidTr="00130F62">
        <w:trPr>
          <w:trHeight w:val="552"/>
        </w:trPr>
        <w:tc>
          <w:tcPr>
            <w:tcW w:w="0" w:type="auto"/>
            <w:tcBorders>
              <w:right w:val="dashed" w:sz="4" w:space="0" w:color="auto"/>
            </w:tcBorders>
          </w:tcPr>
          <w:p w14:paraId="174EC51B" w14:textId="1A0A0647" w:rsidR="005A2B2F" w:rsidRPr="00957AAF" w:rsidRDefault="005A2B2F" w:rsidP="00ED767D">
            <w:pPr>
              <w:pStyle w:val="PlainText"/>
              <w:rPr>
                <w:rFonts w:ascii="Arial" w:hAnsi="Arial" w:cs="Arial"/>
                <w:sz w:val="22"/>
                <w:szCs w:val="22"/>
              </w:rPr>
            </w:pPr>
            <w:proofErr w:type="gramStart"/>
            <w:r w:rsidRPr="00957AAF">
              <w:rPr>
                <w:rFonts w:ascii="Arial" w:hAnsi="Arial"/>
              </w:rPr>
              <w:t>balloon</w:t>
            </w:r>
            <w:proofErr w:type="gramEnd"/>
            <w:r w:rsidRPr="00957AAF">
              <w:rPr>
                <w:rFonts w:ascii="Arial" w:hAnsi="Arial"/>
              </w:rPr>
              <w:t xml:space="preserve"> payload</w:t>
            </w:r>
          </w:p>
        </w:tc>
        <w:tc>
          <w:tcPr>
            <w:tcW w:w="0" w:type="auto"/>
            <w:tcBorders>
              <w:left w:val="dashed" w:sz="4" w:space="0" w:color="auto"/>
            </w:tcBorders>
          </w:tcPr>
          <w:p w14:paraId="4FE6CD12" w14:textId="14871012" w:rsidR="005A2B2F" w:rsidRDefault="005A2B2F" w:rsidP="00913B33">
            <w:pPr>
              <w:pStyle w:val="PlainText"/>
              <w:jc w:val="center"/>
              <w:rPr>
                <w:rFonts w:ascii="Arial" w:hAnsi="Arial" w:cs="Arial"/>
                <w:sz w:val="22"/>
                <w:szCs w:val="22"/>
              </w:rPr>
            </w:pPr>
            <w:proofErr w:type="gramStart"/>
            <w:r>
              <w:rPr>
                <w:rFonts w:ascii="Arial" w:hAnsi="Arial" w:cs="Arial"/>
                <w:sz w:val="22"/>
                <w:szCs w:val="22"/>
              </w:rPr>
              <w:t>mass</w:t>
            </w:r>
            <w:proofErr w:type="gramEnd"/>
          </w:p>
        </w:tc>
        <w:tc>
          <w:tcPr>
            <w:tcW w:w="0" w:type="auto"/>
          </w:tcPr>
          <w:p w14:paraId="6EABF747" w14:textId="03BC9D17" w:rsidR="005A2B2F" w:rsidRPr="00957AAF" w:rsidRDefault="005A2B2F" w:rsidP="00913B33">
            <w:pPr>
              <w:pStyle w:val="PlainText"/>
              <w:jc w:val="center"/>
              <w:rPr>
                <w:rFonts w:ascii="Arial" w:hAnsi="Arial" w:cs="Arial"/>
                <w:sz w:val="22"/>
                <w:szCs w:val="22"/>
              </w:rPr>
            </w:pPr>
            <w:r w:rsidRPr="00957AAF">
              <w:rPr>
                <w:rFonts w:ascii="Arial" w:hAnsi="Arial"/>
              </w:rPr>
              <w:t>1.1.1</w:t>
            </w:r>
          </w:p>
        </w:tc>
        <w:tc>
          <w:tcPr>
            <w:tcW w:w="0" w:type="auto"/>
          </w:tcPr>
          <w:p w14:paraId="72B922B2" w14:textId="25D66695" w:rsidR="005A2B2F" w:rsidRPr="00D624B7" w:rsidRDefault="005A2B2F" w:rsidP="00957AAF">
            <w:pPr>
              <w:pStyle w:val="PlainText"/>
              <w:jc w:val="center"/>
              <w:rPr>
                <w:rFonts w:ascii="Arial" w:hAnsi="Arial" w:cs="Arial"/>
                <w:sz w:val="22"/>
                <w:szCs w:val="22"/>
              </w:rPr>
            </w:pPr>
            <w:r>
              <w:rPr>
                <w:rFonts w:ascii="Arial" w:hAnsi="Arial" w:cs="Arial"/>
                <w:sz w:val="22"/>
                <w:szCs w:val="22"/>
              </w:rPr>
              <w:t>1.1.2</w:t>
            </w:r>
          </w:p>
        </w:tc>
        <w:tc>
          <w:tcPr>
            <w:tcW w:w="0" w:type="auto"/>
          </w:tcPr>
          <w:p w14:paraId="04A25819" w14:textId="240C3E06" w:rsidR="005A2B2F" w:rsidRPr="00D624B7" w:rsidRDefault="005A2B2F" w:rsidP="005A2B2F">
            <w:pPr>
              <w:pStyle w:val="PlainText"/>
              <w:jc w:val="center"/>
              <w:rPr>
                <w:rFonts w:ascii="Arial" w:hAnsi="Arial" w:cs="Arial"/>
                <w:sz w:val="22"/>
                <w:szCs w:val="22"/>
              </w:rPr>
            </w:pPr>
            <w:r>
              <w:rPr>
                <w:rFonts w:ascii="Arial" w:hAnsi="Arial" w:cs="Arial"/>
                <w:sz w:val="22"/>
                <w:szCs w:val="22"/>
              </w:rPr>
              <w:t>1.1.3</w:t>
            </w:r>
          </w:p>
        </w:tc>
        <w:tc>
          <w:tcPr>
            <w:tcW w:w="0" w:type="auto"/>
          </w:tcPr>
          <w:p w14:paraId="51719A4B" w14:textId="05602DC1" w:rsidR="005A2B2F" w:rsidRDefault="005A2B2F" w:rsidP="00957AAF">
            <w:pPr>
              <w:pStyle w:val="PlainText"/>
              <w:jc w:val="center"/>
              <w:rPr>
                <w:rFonts w:ascii="Arial" w:hAnsi="Arial" w:cs="Arial"/>
                <w:sz w:val="22"/>
                <w:szCs w:val="22"/>
              </w:rPr>
            </w:pPr>
            <w:r>
              <w:rPr>
                <w:rFonts w:ascii="Arial" w:hAnsi="Arial" w:cs="Arial"/>
                <w:sz w:val="22"/>
                <w:szCs w:val="22"/>
              </w:rPr>
              <w:t>1.1.4</w:t>
            </w:r>
          </w:p>
        </w:tc>
        <w:tc>
          <w:tcPr>
            <w:tcW w:w="0" w:type="auto"/>
          </w:tcPr>
          <w:p w14:paraId="1E2D56A9" w14:textId="05A2CBD0" w:rsidR="005A2B2F" w:rsidRPr="00D624B7" w:rsidRDefault="005A2B2F" w:rsidP="00957AAF">
            <w:pPr>
              <w:pStyle w:val="PlainText"/>
              <w:jc w:val="center"/>
              <w:rPr>
                <w:rFonts w:ascii="Arial" w:hAnsi="Arial" w:cs="Arial"/>
                <w:sz w:val="22"/>
                <w:szCs w:val="22"/>
              </w:rPr>
            </w:pPr>
            <w:r>
              <w:rPr>
                <w:rFonts w:ascii="Arial" w:hAnsi="Arial" w:cs="Arial"/>
                <w:sz w:val="22"/>
                <w:szCs w:val="22"/>
              </w:rPr>
              <w:t>1.2.1</w:t>
            </w:r>
          </w:p>
        </w:tc>
        <w:tc>
          <w:tcPr>
            <w:tcW w:w="0" w:type="auto"/>
          </w:tcPr>
          <w:p w14:paraId="4C62502F" w14:textId="562BBBD1" w:rsidR="005A2B2F" w:rsidRPr="00D624B7" w:rsidRDefault="005A2B2F" w:rsidP="00957AAF">
            <w:pPr>
              <w:pStyle w:val="PlainText"/>
              <w:jc w:val="center"/>
              <w:rPr>
                <w:rFonts w:ascii="Arial" w:hAnsi="Arial" w:cs="Arial"/>
                <w:sz w:val="22"/>
                <w:szCs w:val="22"/>
              </w:rPr>
            </w:pPr>
            <w:r>
              <w:rPr>
                <w:rFonts w:ascii="Arial" w:hAnsi="Arial" w:cs="Arial"/>
                <w:sz w:val="22"/>
                <w:szCs w:val="22"/>
              </w:rPr>
              <w:t>1.2.2</w:t>
            </w:r>
          </w:p>
        </w:tc>
      </w:tr>
      <w:tr w:rsidR="005A2B2F" w:rsidRPr="00D624B7" w14:paraId="4E7AEFF9" w14:textId="63E590C2" w:rsidTr="00130F62">
        <w:tc>
          <w:tcPr>
            <w:tcW w:w="0" w:type="auto"/>
            <w:tcBorders>
              <w:right w:val="dashed" w:sz="4" w:space="0" w:color="auto"/>
            </w:tcBorders>
          </w:tcPr>
          <w:p w14:paraId="0700FE35" w14:textId="77777777" w:rsidR="005A2B2F" w:rsidRDefault="005A2B2F" w:rsidP="00293F13">
            <w:pPr>
              <w:pStyle w:val="PlainText"/>
              <w:rPr>
                <w:rFonts w:ascii="Arial" w:hAnsi="Arial"/>
              </w:rPr>
            </w:pPr>
            <w:r w:rsidRPr="00957AAF">
              <w:rPr>
                <w:rFonts w:ascii="Arial" w:hAnsi="Arial"/>
              </w:rPr>
              <w:t>UHF antenna system (Balloon location)</w:t>
            </w:r>
          </w:p>
          <w:p w14:paraId="3D4D13E4" w14:textId="52A588EA" w:rsidR="005A2B2F" w:rsidRPr="00957AAF" w:rsidRDefault="005A2B2F" w:rsidP="00293F13">
            <w:pPr>
              <w:pStyle w:val="PlainText"/>
              <w:rPr>
                <w:rFonts w:ascii="Arial" w:hAnsi="Arial" w:cs="Arial"/>
                <w:sz w:val="22"/>
                <w:szCs w:val="22"/>
              </w:rPr>
            </w:pPr>
            <w:r>
              <w:rPr>
                <w:rFonts w:ascii="Arial" w:hAnsi="Arial"/>
              </w:rPr>
              <w:t xml:space="preserve">   </w:t>
            </w:r>
            <w:proofErr w:type="gramStart"/>
            <w:r>
              <w:rPr>
                <w:rFonts w:ascii="Arial" w:hAnsi="Arial"/>
              </w:rPr>
              <w:t>location</w:t>
            </w:r>
            <w:proofErr w:type="gramEnd"/>
            <w:r>
              <w:rPr>
                <w:rFonts w:ascii="Arial" w:hAnsi="Arial"/>
              </w:rPr>
              <w:t xml:space="preserve"> &lt;50 m (ideally &lt;10m) accuracy</w:t>
            </w:r>
          </w:p>
        </w:tc>
        <w:tc>
          <w:tcPr>
            <w:tcW w:w="0" w:type="auto"/>
            <w:tcBorders>
              <w:left w:val="dashed" w:sz="4" w:space="0" w:color="auto"/>
            </w:tcBorders>
          </w:tcPr>
          <w:p w14:paraId="51E9E984" w14:textId="77777777" w:rsidR="005A2B2F" w:rsidRPr="00D624B7" w:rsidRDefault="005A2B2F" w:rsidP="00ED767D">
            <w:pPr>
              <w:pStyle w:val="PlainText"/>
              <w:rPr>
                <w:rFonts w:ascii="Arial" w:hAnsi="Arial" w:cs="Arial"/>
                <w:sz w:val="22"/>
                <w:szCs w:val="22"/>
              </w:rPr>
            </w:pPr>
          </w:p>
        </w:tc>
        <w:tc>
          <w:tcPr>
            <w:tcW w:w="0" w:type="auto"/>
          </w:tcPr>
          <w:p w14:paraId="5100F5DB" w14:textId="14D365BB" w:rsidR="005A2B2F" w:rsidRPr="00957AAF"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5E881644" w14:textId="1622A189" w:rsidR="005A2B2F" w:rsidRPr="00D624B7"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4E6C022B" w14:textId="13D330DE" w:rsidR="005A2B2F" w:rsidRPr="00D624B7"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3B6C5631" w14:textId="2723A37C" w:rsidR="005A2B2F" w:rsidRPr="00D624B7"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25CB0985" w14:textId="0E38FDC6" w:rsidR="005A2B2F" w:rsidRPr="00D624B7" w:rsidRDefault="005A2B2F" w:rsidP="00ED767D">
            <w:pPr>
              <w:pStyle w:val="PlainText"/>
              <w:rPr>
                <w:rFonts w:ascii="Arial" w:hAnsi="Arial" w:cs="Arial"/>
                <w:sz w:val="22"/>
                <w:szCs w:val="22"/>
              </w:rPr>
            </w:pPr>
          </w:p>
        </w:tc>
        <w:tc>
          <w:tcPr>
            <w:tcW w:w="0" w:type="auto"/>
          </w:tcPr>
          <w:p w14:paraId="4047DD7E" w14:textId="193994DA" w:rsidR="005A2B2F" w:rsidRPr="00D624B7" w:rsidRDefault="005A2B2F" w:rsidP="00ED767D">
            <w:pPr>
              <w:pStyle w:val="PlainText"/>
              <w:rPr>
                <w:rFonts w:ascii="Arial" w:hAnsi="Arial" w:cs="Arial"/>
                <w:sz w:val="22"/>
                <w:szCs w:val="22"/>
              </w:rPr>
            </w:pPr>
          </w:p>
        </w:tc>
      </w:tr>
      <w:tr w:rsidR="005A2B2F" w:rsidRPr="00D624B7" w14:paraId="724CF2C5" w14:textId="0D8D99BB" w:rsidTr="00130F62">
        <w:tc>
          <w:tcPr>
            <w:tcW w:w="0" w:type="auto"/>
            <w:tcBorders>
              <w:right w:val="dashed" w:sz="4" w:space="0" w:color="auto"/>
            </w:tcBorders>
          </w:tcPr>
          <w:p w14:paraId="748115EB" w14:textId="77777777" w:rsidR="005A2B2F" w:rsidRDefault="005A2B2F" w:rsidP="00395169">
            <w:pPr>
              <w:pStyle w:val="PlainText"/>
              <w:rPr>
                <w:rFonts w:ascii="Arial" w:hAnsi="Arial"/>
              </w:rPr>
            </w:pPr>
            <w:proofErr w:type="gramStart"/>
            <w:r w:rsidRPr="00957AAF">
              <w:rPr>
                <w:rFonts w:ascii="Arial" w:hAnsi="Arial"/>
              </w:rPr>
              <w:t>inter</w:t>
            </w:r>
            <w:proofErr w:type="gramEnd"/>
            <w:r w:rsidRPr="00957AAF">
              <w:rPr>
                <w:rFonts w:ascii="Arial" w:hAnsi="Arial"/>
              </w:rPr>
              <w:t>-balloon communication system</w:t>
            </w:r>
          </w:p>
          <w:p w14:paraId="5D551054" w14:textId="33825B8A" w:rsidR="005A2B2F" w:rsidRPr="00957AAF" w:rsidRDefault="005A2B2F" w:rsidP="00B4339D">
            <w:pPr>
              <w:pStyle w:val="PlainText"/>
              <w:rPr>
                <w:rFonts w:ascii="Arial" w:hAnsi="Arial" w:cs="Arial"/>
                <w:sz w:val="22"/>
                <w:szCs w:val="22"/>
              </w:rPr>
            </w:pPr>
            <w:r>
              <w:rPr>
                <w:rFonts w:ascii="Arial" w:hAnsi="Arial"/>
              </w:rPr>
              <w:t xml:space="preserve">   </w:t>
            </w:r>
            <w:proofErr w:type="gramStart"/>
            <w:r>
              <w:rPr>
                <w:rFonts w:ascii="Arial" w:hAnsi="Arial"/>
              </w:rPr>
              <w:t>location</w:t>
            </w:r>
            <w:proofErr w:type="gramEnd"/>
            <w:r>
              <w:rPr>
                <w:rFonts w:ascii="Arial" w:hAnsi="Arial"/>
              </w:rPr>
              <w:t xml:space="preserve"> &lt;10m or &lt;0.01% accuracy </w:t>
            </w:r>
          </w:p>
        </w:tc>
        <w:tc>
          <w:tcPr>
            <w:tcW w:w="0" w:type="auto"/>
            <w:tcBorders>
              <w:left w:val="dashed" w:sz="4" w:space="0" w:color="auto"/>
            </w:tcBorders>
          </w:tcPr>
          <w:p w14:paraId="27EBDC29" w14:textId="77777777" w:rsidR="005A2B2F" w:rsidRPr="00D624B7" w:rsidRDefault="005A2B2F" w:rsidP="00ED767D">
            <w:pPr>
              <w:pStyle w:val="PlainText"/>
              <w:rPr>
                <w:rFonts w:ascii="Arial" w:hAnsi="Arial" w:cs="Arial"/>
                <w:sz w:val="22"/>
                <w:szCs w:val="22"/>
              </w:rPr>
            </w:pPr>
          </w:p>
        </w:tc>
        <w:tc>
          <w:tcPr>
            <w:tcW w:w="0" w:type="auto"/>
          </w:tcPr>
          <w:p w14:paraId="23603D6F" w14:textId="59E4E322" w:rsidR="005A2B2F" w:rsidRPr="00957AAF" w:rsidRDefault="005A2B2F" w:rsidP="00ED767D">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2A152197" w14:textId="3CEA8584" w:rsidR="005A2B2F" w:rsidRPr="00D624B7" w:rsidRDefault="005A2B2F" w:rsidP="00ED767D">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57E1C4CA" w14:textId="7E11AC04" w:rsidR="005A2B2F" w:rsidRPr="00D624B7" w:rsidRDefault="005A2B2F" w:rsidP="00ED767D">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3F824A6A" w14:textId="1D4384C5" w:rsidR="005A2B2F" w:rsidRPr="00D624B7" w:rsidRDefault="005A2B2F" w:rsidP="00ED767D">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07B65D79" w14:textId="463377A8" w:rsidR="005A2B2F" w:rsidRPr="00D624B7" w:rsidRDefault="005A2B2F" w:rsidP="00ED767D">
            <w:pPr>
              <w:pStyle w:val="PlainText"/>
              <w:rPr>
                <w:rFonts w:ascii="Arial" w:hAnsi="Arial" w:cs="Arial"/>
                <w:sz w:val="22"/>
                <w:szCs w:val="22"/>
              </w:rPr>
            </w:pPr>
          </w:p>
        </w:tc>
        <w:tc>
          <w:tcPr>
            <w:tcW w:w="0" w:type="auto"/>
          </w:tcPr>
          <w:p w14:paraId="15B224D2" w14:textId="5110315B" w:rsidR="005A2B2F" w:rsidRPr="00D624B7" w:rsidRDefault="005A2B2F" w:rsidP="00ED767D">
            <w:pPr>
              <w:pStyle w:val="PlainText"/>
              <w:rPr>
                <w:rFonts w:ascii="Arial" w:hAnsi="Arial" w:cs="Arial"/>
                <w:sz w:val="22"/>
                <w:szCs w:val="22"/>
              </w:rPr>
            </w:pPr>
          </w:p>
        </w:tc>
      </w:tr>
      <w:tr w:rsidR="005A2B2F" w:rsidRPr="00D624B7" w14:paraId="06AE1C3A" w14:textId="77777777" w:rsidTr="00130F62">
        <w:tc>
          <w:tcPr>
            <w:tcW w:w="0" w:type="auto"/>
            <w:tcBorders>
              <w:right w:val="dashed" w:sz="4" w:space="0" w:color="auto"/>
            </w:tcBorders>
          </w:tcPr>
          <w:p w14:paraId="5DE6A3D0" w14:textId="557C12DA" w:rsidR="005A2B2F" w:rsidRPr="00957AAF" w:rsidRDefault="005A2B2F" w:rsidP="00395169">
            <w:pPr>
              <w:pStyle w:val="PlainText"/>
              <w:rPr>
                <w:rFonts w:ascii="Arial" w:hAnsi="Arial" w:cs="Arial"/>
                <w:sz w:val="22"/>
                <w:szCs w:val="22"/>
              </w:rPr>
            </w:pPr>
            <w:r w:rsidRPr="00957AAF">
              <w:rPr>
                <w:rFonts w:ascii="Arial" w:hAnsi="Arial"/>
              </w:rPr>
              <w:t>Balloon T</w:t>
            </w:r>
          </w:p>
        </w:tc>
        <w:tc>
          <w:tcPr>
            <w:tcW w:w="0" w:type="auto"/>
            <w:tcBorders>
              <w:left w:val="dashed" w:sz="4" w:space="0" w:color="auto"/>
            </w:tcBorders>
          </w:tcPr>
          <w:p w14:paraId="5C6B2D7D" w14:textId="77777777" w:rsidR="005A2B2F" w:rsidRPr="00D624B7" w:rsidRDefault="005A2B2F" w:rsidP="00ED767D">
            <w:pPr>
              <w:pStyle w:val="PlainText"/>
              <w:rPr>
                <w:rFonts w:ascii="Arial" w:hAnsi="Arial" w:cs="Arial"/>
                <w:sz w:val="22"/>
                <w:szCs w:val="22"/>
              </w:rPr>
            </w:pPr>
          </w:p>
        </w:tc>
        <w:tc>
          <w:tcPr>
            <w:tcW w:w="0" w:type="auto"/>
          </w:tcPr>
          <w:p w14:paraId="74273907" w14:textId="74C335E5" w:rsidR="005A2B2F" w:rsidRPr="00957AAF" w:rsidRDefault="005A2B2F" w:rsidP="00ED767D">
            <w:pPr>
              <w:pStyle w:val="PlainText"/>
              <w:rPr>
                <w:rFonts w:ascii="Arial" w:hAnsi="Arial" w:cs="Arial"/>
                <w:sz w:val="22"/>
                <w:szCs w:val="22"/>
              </w:rPr>
            </w:pPr>
            <w:r>
              <w:rPr>
                <w:rFonts w:ascii="Arial" w:hAnsi="Arial"/>
              </w:rPr>
              <w:t>(x)</w:t>
            </w:r>
          </w:p>
        </w:tc>
        <w:tc>
          <w:tcPr>
            <w:tcW w:w="0" w:type="auto"/>
          </w:tcPr>
          <w:p w14:paraId="1FC3B2E9" w14:textId="57A3DF44" w:rsidR="005A2B2F" w:rsidRPr="00D624B7" w:rsidRDefault="005A2B2F" w:rsidP="00ED767D">
            <w:pPr>
              <w:pStyle w:val="PlainText"/>
              <w:rPr>
                <w:rFonts w:ascii="Arial" w:hAnsi="Arial" w:cs="Arial"/>
                <w:sz w:val="22"/>
                <w:szCs w:val="22"/>
              </w:rPr>
            </w:pPr>
            <w:r>
              <w:rPr>
                <w:rFonts w:ascii="Arial" w:hAnsi="Arial"/>
              </w:rPr>
              <w:t>(x)</w:t>
            </w:r>
          </w:p>
        </w:tc>
        <w:tc>
          <w:tcPr>
            <w:tcW w:w="0" w:type="auto"/>
          </w:tcPr>
          <w:p w14:paraId="7990EDEB" w14:textId="2F06120E" w:rsidR="005A2B2F" w:rsidRPr="00D624B7" w:rsidRDefault="005A2B2F" w:rsidP="00ED767D">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79780F7F" w14:textId="4249404D" w:rsidR="005A2B2F" w:rsidRPr="00D624B7" w:rsidRDefault="005A2B2F" w:rsidP="00ED767D">
            <w:pPr>
              <w:pStyle w:val="PlainText"/>
              <w:rPr>
                <w:rFonts w:ascii="Arial" w:hAnsi="Arial" w:cs="Arial"/>
                <w:sz w:val="22"/>
                <w:szCs w:val="22"/>
              </w:rPr>
            </w:pPr>
            <w:r>
              <w:rPr>
                <w:rFonts w:ascii="Arial" w:hAnsi="Arial"/>
              </w:rPr>
              <w:t>(x)</w:t>
            </w:r>
          </w:p>
        </w:tc>
        <w:tc>
          <w:tcPr>
            <w:tcW w:w="0" w:type="auto"/>
          </w:tcPr>
          <w:p w14:paraId="31B367BE" w14:textId="046D8AF2" w:rsidR="005A2B2F" w:rsidRPr="00D624B7" w:rsidRDefault="005A2B2F" w:rsidP="00ED767D">
            <w:pPr>
              <w:pStyle w:val="PlainText"/>
              <w:rPr>
                <w:rFonts w:ascii="Arial" w:hAnsi="Arial" w:cs="Arial"/>
                <w:sz w:val="22"/>
                <w:szCs w:val="22"/>
              </w:rPr>
            </w:pPr>
          </w:p>
        </w:tc>
        <w:tc>
          <w:tcPr>
            <w:tcW w:w="0" w:type="auto"/>
          </w:tcPr>
          <w:p w14:paraId="4A9FA85C" w14:textId="754258CE" w:rsidR="005A2B2F" w:rsidRPr="00D624B7" w:rsidRDefault="005A2B2F" w:rsidP="00ED767D">
            <w:pPr>
              <w:pStyle w:val="PlainText"/>
              <w:rPr>
                <w:rFonts w:ascii="Arial" w:hAnsi="Arial" w:cs="Arial"/>
                <w:sz w:val="22"/>
                <w:szCs w:val="22"/>
              </w:rPr>
            </w:pPr>
          </w:p>
        </w:tc>
      </w:tr>
      <w:tr w:rsidR="005A2B2F" w:rsidRPr="00D624B7" w14:paraId="6A9F52CA" w14:textId="77777777" w:rsidTr="00130F62">
        <w:tc>
          <w:tcPr>
            <w:tcW w:w="0" w:type="auto"/>
            <w:tcBorders>
              <w:right w:val="dashed" w:sz="4" w:space="0" w:color="auto"/>
            </w:tcBorders>
          </w:tcPr>
          <w:p w14:paraId="106A33CF" w14:textId="64A1A011" w:rsidR="005A2B2F" w:rsidRPr="00957AAF" w:rsidRDefault="005A2B2F" w:rsidP="00226F37">
            <w:pPr>
              <w:pStyle w:val="PlainText"/>
              <w:rPr>
                <w:rFonts w:ascii="Arial" w:hAnsi="Arial" w:cs="Arial"/>
                <w:sz w:val="22"/>
                <w:szCs w:val="22"/>
              </w:rPr>
            </w:pPr>
            <w:r w:rsidRPr="00957AAF">
              <w:rPr>
                <w:rFonts w:ascii="Arial" w:hAnsi="Arial"/>
              </w:rPr>
              <w:t>Balloon P</w:t>
            </w:r>
          </w:p>
        </w:tc>
        <w:tc>
          <w:tcPr>
            <w:tcW w:w="0" w:type="auto"/>
            <w:tcBorders>
              <w:left w:val="dashed" w:sz="4" w:space="0" w:color="auto"/>
            </w:tcBorders>
          </w:tcPr>
          <w:p w14:paraId="6DA769E5" w14:textId="77777777" w:rsidR="005A2B2F" w:rsidRPr="00D624B7" w:rsidRDefault="005A2B2F" w:rsidP="00ED767D">
            <w:pPr>
              <w:pStyle w:val="PlainText"/>
              <w:rPr>
                <w:rFonts w:ascii="Arial" w:hAnsi="Arial" w:cs="Arial"/>
                <w:sz w:val="22"/>
                <w:szCs w:val="22"/>
              </w:rPr>
            </w:pPr>
          </w:p>
        </w:tc>
        <w:tc>
          <w:tcPr>
            <w:tcW w:w="0" w:type="auto"/>
          </w:tcPr>
          <w:p w14:paraId="555235A2" w14:textId="7FF791DE" w:rsidR="005A2B2F" w:rsidRPr="00957AAF" w:rsidRDefault="005A2B2F" w:rsidP="00ED767D">
            <w:pPr>
              <w:pStyle w:val="PlainText"/>
              <w:rPr>
                <w:rFonts w:ascii="Arial" w:hAnsi="Arial" w:cs="Arial"/>
                <w:sz w:val="22"/>
                <w:szCs w:val="22"/>
              </w:rPr>
            </w:pPr>
            <w:r>
              <w:rPr>
                <w:rFonts w:ascii="Arial" w:hAnsi="Arial"/>
              </w:rPr>
              <w:t>(x)</w:t>
            </w:r>
          </w:p>
        </w:tc>
        <w:tc>
          <w:tcPr>
            <w:tcW w:w="0" w:type="auto"/>
          </w:tcPr>
          <w:p w14:paraId="4DE072D9" w14:textId="44B92A04" w:rsidR="005A2B2F" w:rsidRPr="00D624B7" w:rsidRDefault="005A2B2F" w:rsidP="00ED767D">
            <w:pPr>
              <w:pStyle w:val="PlainText"/>
              <w:rPr>
                <w:rFonts w:ascii="Arial" w:hAnsi="Arial" w:cs="Arial"/>
                <w:sz w:val="22"/>
                <w:szCs w:val="22"/>
              </w:rPr>
            </w:pPr>
            <w:r>
              <w:rPr>
                <w:rFonts w:ascii="Arial" w:hAnsi="Arial"/>
              </w:rPr>
              <w:t>(x)</w:t>
            </w:r>
          </w:p>
        </w:tc>
        <w:tc>
          <w:tcPr>
            <w:tcW w:w="0" w:type="auto"/>
          </w:tcPr>
          <w:p w14:paraId="3D1D6762" w14:textId="01BC4740" w:rsidR="005A2B2F" w:rsidRPr="00D624B7" w:rsidRDefault="005A2B2F" w:rsidP="00ED767D">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692CB6F8" w14:textId="0F348F6F" w:rsidR="005A2B2F" w:rsidRPr="00D624B7" w:rsidRDefault="005A2B2F" w:rsidP="00ED767D">
            <w:pPr>
              <w:pStyle w:val="PlainText"/>
              <w:rPr>
                <w:rFonts w:ascii="Arial" w:hAnsi="Arial" w:cs="Arial"/>
                <w:sz w:val="22"/>
                <w:szCs w:val="22"/>
              </w:rPr>
            </w:pPr>
            <w:r>
              <w:rPr>
                <w:rFonts w:ascii="Arial" w:hAnsi="Arial"/>
              </w:rPr>
              <w:t>(x)</w:t>
            </w:r>
          </w:p>
        </w:tc>
        <w:tc>
          <w:tcPr>
            <w:tcW w:w="0" w:type="auto"/>
          </w:tcPr>
          <w:p w14:paraId="36A2D75C" w14:textId="0DF77413" w:rsidR="005A2B2F" w:rsidRPr="00D624B7" w:rsidRDefault="005A2B2F" w:rsidP="00ED767D">
            <w:pPr>
              <w:pStyle w:val="PlainText"/>
              <w:rPr>
                <w:rFonts w:ascii="Arial" w:hAnsi="Arial" w:cs="Arial"/>
                <w:sz w:val="22"/>
                <w:szCs w:val="22"/>
              </w:rPr>
            </w:pPr>
          </w:p>
        </w:tc>
        <w:tc>
          <w:tcPr>
            <w:tcW w:w="0" w:type="auto"/>
          </w:tcPr>
          <w:p w14:paraId="202CA6D0" w14:textId="0D55D47E" w:rsidR="005A2B2F" w:rsidRPr="00D624B7" w:rsidRDefault="005A2B2F" w:rsidP="00ED767D">
            <w:pPr>
              <w:pStyle w:val="PlainText"/>
              <w:rPr>
                <w:rFonts w:ascii="Arial" w:hAnsi="Arial" w:cs="Arial"/>
                <w:sz w:val="22"/>
                <w:szCs w:val="22"/>
              </w:rPr>
            </w:pPr>
          </w:p>
        </w:tc>
      </w:tr>
      <w:tr w:rsidR="005A2B2F" w:rsidRPr="00D624B7" w14:paraId="65F2903A" w14:textId="58BC6C9C" w:rsidTr="00130F62">
        <w:tc>
          <w:tcPr>
            <w:tcW w:w="0" w:type="auto"/>
            <w:tcBorders>
              <w:right w:val="dashed" w:sz="4" w:space="0" w:color="auto"/>
            </w:tcBorders>
          </w:tcPr>
          <w:p w14:paraId="0D0A594B" w14:textId="4906EEE9" w:rsidR="005A2B2F" w:rsidRPr="00957AAF" w:rsidRDefault="005A2B2F" w:rsidP="00ED767D">
            <w:pPr>
              <w:pStyle w:val="PlainText"/>
              <w:rPr>
                <w:rFonts w:ascii="Arial" w:hAnsi="Arial" w:cs="Arial"/>
                <w:sz w:val="22"/>
                <w:szCs w:val="22"/>
              </w:rPr>
            </w:pPr>
            <w:r>
              <w:rPr>
                <w:rFonts w:ascii="Arial" w:hAnsi="Arial"/>
              </w:rPr>
              <w:t xml:space="preserve">1-balloon: </w:t>
            </w:r>
            <w:r w:rsidRPr="00957AAF">
              <w:rPr>
                <w:rFonts w:ascii="Arial" w:hAnsi="Arial"/>
              </w:rPr>
              <w:t>wind</w:t>
            </w:r>
          </w:p>
        </w:tc>
        <w:tc>
          <w:tcPr>
            <w:tcW w:w="0" w:type="auto"/>
            <w:tcBorders>
              <w:left w:val="dashed" w:sz="4" w:space="0" w:color="auto"/>
            </w:tcBorders>
          </w:tcPr>
          <w:p w14:paraId="08F85610" w14:textId="77777777" w:rsidR="005A2B2F" w:rsidRPr="00D624B7" w:rsidRDefault="005A2B2F" w:rsidP="00ED767D">
            <w:pPr>
              <w:pStyle w:val="PlainText"/>
              <w:rPr>
                <w:rFonts w:ascii="Arial" w:hAnsi="Arial" w:cs="Arial"/>
                <w:sz w:val="22"/>
                <w:szCs w:val="22"/>
              </w:rPr>
            </w:pPr>
          </w:p>
        </w:tc>
        <w:tc>
          <w:tcPr>
            <w:tcW w:w="0" w:type="auto"/>
          </w:tcPr>
          <w:p w14:paraId="61105CA6" w14:textId="719007D2" w:rsidR="005A2B2F" w:rsidRPr="00957AAF"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014672AD" w14:textId="499BB70C" w:rsidR="005A2B2F" w:rsidRPr="00D624B7"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306D3362" w14:textId="280672C4" w:rsidR="005A2B2F" w:rsidRPr="00D624B7"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4DB60C69" w14:textId="6E6F5769" w:rsidR="005A2B2F" w:rsidRPr="00D624B7"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06A9FE44" w14:textId="73743F87" w:rsidR="005A2B2F" w:rsidRPr="00D624B7" w:rsidRDefault="005A2B2F" w:rsidP="00ED767D">
            <w:pPr>
              <w:pStyle w:val="PlainText"/>
              <w:rPr>
                <w:rFonts w:ascii="Arial" w:hAnsi="Arial" w:cs="Arial"/>
                <w:sz w:val="22"/>
                <w:szCs w:val="22"/>
              </w:rPr>
            </w:pPr>
          </w:p>
        </w:tc>
        <w:tc>
          <w:tcPr>
            <w:tcW w:w="0" w:type="auto"/>
          </w:tcPr>
          <w:p w14:paraId="748B1708" w14:textId="77777777" w:rsidR="005A2B2F" w:rsidRPr="00D624B7" w:rsidRDefault="005A2B2F" w:rsidP="00ED767D">
            <w:pPr>
              <w:pStyle w:val="PlainText"/>
              <w:rPr>
                <w:rFonts w:ascii="Arial" w:hAnsi="Arial" w:cs="Arial"/>
                <w:sz w:val="22"/>
                <w:szCs w:val="22"/>
              </w:rPr>
            </w:pPr>
          </w:p>
        </w:tc>
      </w:tr>
      <w:tr w:rsidR="005A2B2F" w:rsidRPr="00D624B7" w14:paraId="120EE3D3" w14:textId="35417DDD" w:rsidTr="00130F62">
        <w:tc>
          <w:tcPr>
            <w:tcW w:w="0" w:type="auto"/>
            <w:tcBorders>
              <w:right w:val="dashed" w:sz="4" w:space="0" w:color="auto"/>
            </w:tcBorders>
          </w:tcPr>
          <w:p w14:paraId="2593E002" w14:textId="3CE06894" w:rsidR="005A2B2F" w:rsidRPr="00957AAF" w:rsidRDefault="005A2B2F" w:rsidP="00ED767D">
            <w:pPr>
              <w:pStyle w:val="PlainText"/>
              <w:rPr>
                <w:rFonts w:ascii="Arial" w:hAnsi="Arial" w:cs="Arial"/>
                <w:sz w:val="22"/>
                <w:szCs w:val="22"/>
              </w:rPr>
            </w:pPr>
            <w:r>
              <w:rPr>
                <w:rFonts w:ascii="Arial" w:hAnsi="Arial"/>
              </w:rPr>
              <w:t xml:space="preserve">1-balloon: </w:t>
            </w:r>
            <w:r w:rsidRPr="00957AAF">
              <w:rPr>
                <w:rFonts w:ascii="Arial" w:hAnsi="Arial"/>
              </w:rPr>
              <w:t>IMU</w:t>
            </w:r>
          </w:p>
        </w:tc>
        <w:tc>
          <w:tcPr>
            <w:tcW w:w="0" w:type="auto"/>
            <w:tcBorders>
              <w:left w:val="dashed" w:sz="4" w:space="0" w:color="auto"/>
            </w:tcBorders>
          </w:tcPr>
          <w:p w14:paraId="3AC917C9" w14:textId="77777777" w:rsidR="005A2B2F" w:rsidRPr="00D624B7" w:rsidRDefault="005A2B2F" w:rsidP="00ED767D">
            <w:pPr>
              <w:pStyle w:val="PlainText"/>
              <w:rPr>
                <w:rFonts w:ascii="Arial" w:hAnsi="Arial" w:cs="Arial"/>
                <w:sz w:val="22"/>
                <w:szCs w:val="22"/>
              </w:rPr>
            </w:pPr>
          </w:p>
        </w:tc>
        <w:tc>
          <w:tcPr>
            <w:tcW w:w="0" w:type="auto"/>
          </w:tcPr>
          <w:p w14:paraId="35056586" w14:textId="3D88F58E" w:rsidR="005A2B2F" w:rsidRPr="00957AAF"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4F66D7F0" w14:textId="75CA1CA0" w:rsidR="005A2B2F" w:rsidRPr="00D624B7"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53837D71" w14:textId="1A6D92EF" w:rsidR="005A2B2F" w:rsidRPr="00D624B7"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14B43D3C" w14:textId="407938ED" w:rsidR="005A2B2F" w:rsidRPr="00D624B7"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3776FB03" w14:textId="5C070769" w:rsidR="005A2B2F" w:rsidRPr="00D624B7" w:rsidRDefault="005A2B2F" w:rsidP="00ED767D">
            <w:pPr>
              <w:pStyle w:val="PlainText"/>
              <w:rPr>
                <w:rFonts w:ascii="Arial" w:hAnsi="Arial" w:cs="Arial"/>
                <w:sz w:val="22"/>
                <w:szCs w:val="22"/>
              </w:rPr>
            </w:pPr>
          </w:p>
        </w:tc>
        <w:tc>
          <w:tcPr>
            <w:tcW w:w="0" w:type="auto"/>
          </w:tcPr>
          <w:p w14:paraId="652F5797" w14:textId="77777777" w:rsidR="005A2B2F" w:rsidRPr="00D624B7" w:rsidRDefault="005A2B2F" w:rsidP="00ED767D">
            <w:pPr>
              <w:pStyle w:val="PlainText"/>
              <w:rPr>
                <w:rFonts w:ascii="Arial" w:hAnsi="Arial" w:cs="Arial"/>
                <w:sz w:val="22"/>
                <w:szCs w:val="22"/>
              </w:rPr>
            </w:pPr>
          </w:p>
        </w:tc>
      </w:tr>
      <w:tr w:rsidR="005A2B2F" w:rsidRPr="00D624B7" w14:paraId="632B4CBC" w14:textId="77777777" w:rsidTr="00130F62">
        <w:tc>
          <w:tcPr>
            <w:tcW w:w="0" w:type="auto"/>
            <w:tcBorders>
              <w:right w:val="dashed" w:sz="4" w:space="0" w:color="auto"/>
            </w:tcBorders>
          </w:tcPr>
          <w:p w14:paraId="0F62A599" w14:textId="0C36B6D1" w:rsidR="005A2B2F" w:rsidRPr="00957AAF" w:rsidRDefault="005A2B2F" w:rsidP="00293F13">
            <w:pPr>
              <w:pStyle w:val="PlainText"/>
              <w:rPr>
                <w:rFonts w:ascii="Arial" w:hAnsi="Arial" w:cs="Arial"/>
                <w:sz w:val="22"/>
                <w:szCs w:val="22"/>
              </w:rPr>
            </w:pPr>
            <w:r>
              <w:rPr>
                <w:rFonts w:ascii="Arial" w:hAnsi="Arial"/>
              </w:rPr>
              <w:t xml:space="preserve">1-balloon: </w:t>
            </w:r>
            <w:r w:rsidRPr="00957AAF">
              <w:rPr>
                <w:rFonts w:ascii="Arial" w:hAnsi="Arial"/>
              </w:rPr>
              <w:t>Infrasound</w:t>
            </w:r>
          </w:p>
        </w:tc>
        <w:tc>
          <w:tcPr>
            <w:tcW w:w="0" w:type="auto"/>
            <w:tcBorders>
              <w:left w:val="dashed" w:sz="4" w:space="0" w:color="auto"/>
            </w:tcBorders>
          </w:tcPr>
          <w:p w14:paraId="5677AAEF" w14:textId="77777777" w:rsidR="005A2B2F" w:rsidRPr="00D624B7" w:rsidRDefault="005A2B2F" w:rsidP="00ED767D">
            <w:pPr>
              <w:pStyle w:val="PlainText"/>
              <w:rPr>
                <w:rFonts w:ascii="Arial" w:hAnsi="Arial" w:cs="Arial"/>
                <w:sz w:val="22"/>
                <w:szCs w:val="22"/>
              </w:rPr>
            </w:pPr>
          </w:p>
        </w:tc>
        <w:tc>
          <w:tcPr>
            <w:tcW w:w="0" w:type="auto"/>
          </w:tcPr>
          <w:p w14:paraId="47E5702F" w14:textId="4A412293" w:rsidR="005A2B2F" w:rsidRPr="00957AAF"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480DA15A" w14:textId="66D11511" w:rsidR="005A2B2F" w:rsidRPr="00D624B7" w:rsidRDefault="005A2B2F" w:rsidP="00ED767D">
            <w:pPr>
              <w:pStyle w:val="PlainText"/>
              <w:rPr>
                <w:rFonts w:ascii="Arial" w:hAnsi="Arial" w:cs="Arial"/>
                <w:sz w:val="22"/>
                <w:szCs w:val="22"/>
              </w:rPr>
            </w:pPr>
          </w:p>
        </w:tc>
        <w:tc>
          <w:tcPr>
            <w:tcW w:w="0" w:type="auto"/>
          </w:tcPr>
          <w:p w14:paraId="1DADE474" w14:textId="5592F48A" w:rsidR="005A2B2F" w:rsidRPr="00D624B7" w:rsidRDefault="005A2B2F" w:rsidP="00ED767D">
            <w:pPr>
              <w:pStyle w:val="PlainText"/>
              <w:rPr>
                <w:rFonts w:ascii="Arial" w:hAnsi="Arial" w:cs="Arial"/>
                <w:sz w:val="22"/>
                <w:szCs w:val="22"/>
              </w:rPr>
            </w:pPr>
            <w:r>
              <w:rPr>
                <w:rFonts w:ascii="Arial" w:hAnsi="Arial"/>
              </w:rPr>
              <w:t>(x)</w:t>
            </w:r>
          </w:p>
        </w:tc>
        <w:tc>
          <w:tcPr>
            <w:tcW w:w="0" w:type="auto"/>
          </w:tcPr>
          <w:p w14:paraId="01526F84" w14:textId="0589B797" w:rsidR="005A2B2F" w:rsidRPr="00D624B7" w:rsidRDefault="005A2B2F" w:rsidP="00ED767D">
            <w:pPr>
              <w:pStyle w:val="PlainText"/>
              <w:rPr>
                <w:rFonts w:ascii="Arial" w:hAnsi="Arial" w:cs="Arial"/>
                <w:sz w:val="22"/>
                <w:szCs w:val="22"/>
              </w:rPr>
            </w:pPr>
            <w:r>
              <w:rPr>
                <w:rFonts w:ascii="Arial" w:hAnsi="Arial"/>
              </w:rPr>
              <w:t>(x)</w:t>
            </w:r>
          </w:p>
        </w:tc>
        <w:tc>
          <w:tcPr>
            <w:tcW w:w="0" w:type="auto"/>
          </w:tcPr>
          <w:p w14:paraId="3321F5D5" w14:textId="619DE476" w:rsidR="005A2B2F" w:rsidRPr="00D624B7" w:rsidRDefault="005A2B2F" w:rsidP="00ED767D">
            <w:pPr>
              <w:pStyle w:val="PlainText"/>
              <w:rPr>
                <w:rFonts w:ascii="Arial" w:hAnsi="Arial" w:cs="Arial"/>
                <w:sz w:val="22"/>
                <w:szCs w:val="22"/>
              </w:rPr>
            </w:pPr>
          </w:p>
        </w:tc>
        <w:tc>
          <w:tcPr>
            <w:tcW w:w="0" w:type="auto"/>
          </w:tcPr>
          <w:p w14:paraId="38E0AEFE" w14:textId="77777777" w:rsidR="005A2B2F" w:rsidRPr="00D624B7" w:rsidRDefault="005A2B2F" w:rsidP="00ED767D">
            <w:pPr>
              <w:pStyle w:val="PlainText"/>
              <w:rPr>
                <w:rFonts w:ascii="Arial" w:hAnsi="Arial" w:cs="Arial"/>
                <w:sz w:val="22"/>
                <w:szCs w:val="22"/>
              </w:rPr>
            </w:pPr>
          </w:p>
        </w:tc>
      </w:tr>
      <w:tr w:rsidR="005A2B2F" w:rsidRPr="00D624B7" w14:paraId="1ACC9594" w14:textId="3990E293" w:rsidTr="00130F62">
        <w:tc>
          <w:tcPr>
            <w:tcW w:w="0" w:type="auto"/>
            <w:tcBorders>
              <w:right w:val="dashed" w:sz="4" w:space="0" w:color="auto"/>
            </w:tcBorders>
          </w:tcPr>
          <w:p w14:paraId="6046CB99" w14:textId="2B4541F5" w:rsidR="005A2B2F" w:rsidRPr="00957AAF" w:rsidRDefault="005A2B2F" w:rsidP="00ED767D">
            <w:pPr>
              <w:pStyle w:val="PlainText"/>
              <w:rPr>
                <w:rFonts w:ascii="Arial" w:hAnsi="Arial" w:cs="Arial"/>
                <w:sz w:val="22"/>
                <w:szCs w:val="22"/>
              </w:rPr>
            </w:pPr>
            <w:r>
              <w:rPr>
                <w:rFonts w:ascii="Arial" w:hAnsi="Arial"/>
              </w:rPr>
              <w:t xml:space="preserve">1-balloon: </w:t>
            </w:r>
            <w:r w:rsidRPr="00957AAF">
              <w:rPr>
                <w:rFonts w:ascii="Arial" w:hAnsi="Arial"/>
              </w:rPr>
              <w:t>cloud camera (simple one)</w:t>
            </w:r>
          </w:p>
        </w:tc>
        <w:tc>
          <w:tcPr>
            <w:tcW w:w="0" w:type="auto"/>
            <w:tcBorders>
              <w:left w:val="dashed" w:sz="4" w:space="0" w:color="auto"/>
            </w:tcBorders>
          </w:tcPr>
          <w:p w14:paraId="22B14280" w14:textId="77777777" w:rsidR="005A2B2F" w:rsidRPr="00D624B7" w:rsidRDefault="005A2B2F" w:rsidP="00ED767D">
            <w:pPr>
              <w:pStyle w:val="PlainText"/>
              <w:rPr>
                <w:rFonts w:ascii="Arial" w:hAnsi="Arial" w:cs="Arial"/>
                <w:sz w:val="22"/>
                <w:szCs w:val="22"/>
              </w:rPr>
            </w:pPr>
          </w:p>
        </w:tc>
        <w:tc>
          <w:tcPr>
            <w:tcW w:w="0" w:type="auto"/>
          </w:tcPr>
          <w:p w14:paraId="16FDA465" w14:textId="3FD84103" w:rsidR="005A2B2F" w:rsidRPr="00957AAF" w:rsidRDefault="005A2B2F" w:rsidP="00ED767D">
            <w:pPr>
              <w:pStyle w:val="PlainText"/>
              <w:rPr>
                <w:rFonts w:ascii="Arial" w:hAnsi="Arial" w:cs="Arial"/>
                <w:sz w:val="22"/>
                <w:szCs w:val="22"/>
              </w:rPr>
            </w:pPr>
            <w:r w:rsidRPr="00957AAF">
              <w:rPr>
                <w:rFonts w:ascii="Arial" w:hAnsi="Arial"/>
              </w:rPr>
              <w:t>(x)</w:t>
            </w:r>
          </w:p>
        </w:tc>
        <w:tc>
          <w:tcPr>
            <w:tcW w:w="0" w:type="auto"/>
          </w:tcPr>
          <w:p w14:paraId="43BA47F0" w14:textId="095109AA" w:rsidR="005A2B2F" w:rsidRPr="00D624B7" w:rsidRDefault="005A2B2F" w:rsidP="00ED767D">
            <w:pPr>
              <w:pStyle w:val="PlainText"/>
              <w:rPr>
                <w:rFonts w:ascii="Arial" w:hAnsi="Arial" w:cs="Arial"/>
                <w:sz w:val="22"/>
                <w:szCs w:val="22"/>
              </w:rPr>
            </w:pPr>
            <w:r w:rsidRPr="00957AAF">
              <w:rPr>
                <w:rFonts w:ascii="Arial" w:hAnsi="Arial"/>
              </w:rPr>
              <w:t>(x)</w:t>
            </w:r>
          </w:p>
        </w:tc>
        <w:tc>
          <w:tcPr>
            <w:tcW w:w="0" w:type="auto"/>
          </w:tcPr>
          <w:p w14:paraId="6F13164B" w14:textId="465AC105" w:rsidR="005A2B2F" w:rsidRPr="00D624B7" w:rsidRDefault="005A2B2F" w:rsidP="00ED767D">
            <w:pPr>
              <w:pStyle w:val="PlainText"/>
              <w:rPr>
                <w:rFonts w:ascii="Arial" w:hAnsi="Arial" w:cs="Arial"/>
                <w:sz w:val="22"/>
                <w:szCs w:val="22"/>
              </w:rPr>
            </w:pPr>
            <w:r w:rsidRPr="00957AAF">
              <w:rPr>
                <w:rFonts w:ascii="Arial" w:hAnsi="Arial"/>
              </w:rPr>
              <w:t>(x)</w:t>
            </w:r>
          </w:p>
        </w:tc>
        <w:tc>
          <w:tcPr>
            <w:tcW w:w="0" w:type="auto"/>
          </w:tcPr>
          <w:p w14:paraId="0105CA8D" w14:textId="0F54C704" w:rsidR="005A2B2F" w:rsidRPr="00D624B7" w:rsidRDefault="005A2B2F" w:rsidP="00ED767D">
            <w:pPr>
              <w:pStyle w:val="PlainText"/>
              <w:rPr>
                <w:rFonts w:ascii="Arial" w:hAnsi="Arial" w:cs="Arial"/>
                <w:sz w:val="22"/>
                <w:szCs w:val="22"/>
              </w:rPr>
            </w:pPr>
            <w:r w:rsidRPr="00957AAF">
              <w:rPr>
                <w:rFonts w:ascii="Arial" w:hAnsi="Arial"/>
              </w:rPr>
              <w:t>(x)</w:t>
            </w:r>
          </w:p>
        </w:tc>
        <w:tc>
          <w:tcPr>
            <w:tcW w:w="0" w:type="auto"/>
          </w:tcPr>
          <w:p w14:paraId="5C668CD1" w14:textId="528CDCF7" w:rsidR="005A2B2F" w:rsidRPr="00D624B7" w:rsidRDefault="005A2B2F" w:rsidP="00ED767D">
            <w:pPr>
              <w:pStyle w:val="PlainText"/>
              <w:rPr>
                <w:rFonts w:ascii="Arial" w:hAnsi="Arial" w:cs="Arial"/>
                <w:sz w:val="22"/>
                <w:szCs w:val="22"/>
              </w:rPr>
            </w:pPr>
          </w:p>
        </w:tc>
        <w:tc>
          <w:tcPr>
            <w:tcW w:w="0" w:type="auto"/>
          </w:tcPr>
          <w:p w14:paraId="0AE8EFB1" w14:textId="77777777" w:rsidR="005A2B2F" w:rsidRPr="00D624B7" w:rsidRDefault="005A2B2F" w:rsidP="00ED767D">
            <w:pPr>
              <w:pStyle w:val="PlainText"/>
              <w:rPr>
                <w:rFonts w:ascii="Arial" w:hAnsi="Arial" w:cs="Arial"/>
                <w:sz w:val="22"/>
                <w:szCs w:val="22"/>
              </w:rPr>
            </w:pPr>
          </w:p>
        </w:tc>
      </w:tr>
      <w:tr w:rsidR="005A2B2F" w:rsidRPr="00D624B7" w14:paraId="497F323F" w14:textId="6AFA143F" w:rsidTr="00130F62">
        <w:tc>
          <w:tcPr>
            <w:tcW w:w="0" w:type="auto"/>
            <w:tcBorders>
              <w:right w:val="dashed" w:sz="4" w:space="0" w:color="auto"/>
            </w:tcBorders>
          </w:tcPr>
          <w:p w14:paraId="35930397" w14:textId="633C8DD2" w:rsidR="005A2B2F" w:rsidRPr="00957AAF" w:rsidRDefault="005A2B2F" w:rsidP="00ED767D">
            <w:pPr>
              <w:pStyle w:val="PlainText"/>
              <w:rPr>
                <w:rFonts w:ascii="Arial" w:hAnsi="Arial" w:cs="Arial"/>
                <w:sz w:val="22"/>
                <w:szCs w:val="22"/>
              </w:rPr>
            </w:pPr>
            <w:proofErr w:type="gramStart"/>
            <w:r>
              <w:rPr>
                <w:rFonts w:ascii="Arial" w:hAnsi="Arial"/>
              </w:rPr>
              <w:t>option</w:t>
            </w:r>
            <w:proofErr w:type="gramEnd"/>
            <w:r>
              <w:rPr>
                <w:rFonts w:ascii="Arial" w:hAnsi="Arial"/>
              </w:rPr>
              <w:t xml:space="preserve">: </w:t>
            </w:r>
            <w:proofErr w:type="spellStart"/>
            <w:r w:rsidRPr="00957AAF">
              <w:rPr>
                <w:rFonts w:ascii="Arial" w:hAnsi="Arial"/>
              </w:rPr>
              <w:t>aerozol</w:t>
            </w:r>
            <w:proofErr w:type="spellEnd"/>
            <w:r w:rsidRPr="00957AAF">
              <w:rPr>
                <w:rFonts w:ascii="Arial" w:hAnsi="Arial"/>
              </w:rPr>
              <w:t xml:space="preserve"> or humidity ?</w:t>
            </w:r>
          </w:p>
        </w:tc>
        <w:tc>
          <w:tcPr>
            <w:tcW w:w="0" w:type="auto"/>
            <w:tcBorders>
              <w:left w:val="dashed" w:sz="4" w:space="0" w:color="auto"/>
            </w:tcBorders>
          </w:tcPr>
          <w:p w14:paraId="0BAEE501" w14:textId="77777777" w:rsidR="005A2B2F" w:rsidRPr="00D624B7" w:rsidRDefault="005A2B2F" w:rsidP="00ED767D">
            <w:pPr>
              <w:pStyle w:val="PlainText"/>
              <w:rPr>
                <w:rFonts w:ascii="Arial" w:hAnsi="Arial" w:cs="Arial"/>
                <w:sz w:val="22"/>
                <w:szCs w:val="22"/>
              </w:rPr>
            </w:pPr>
          </w:p>
        </w:tc>
        <w:tc>
          <w:tcPr>
            <w:tcW w:w="0" w:type="auto"/>
          </w:tcPr>
          <w:p w14:paraId="63FD93DE" w14:textId="0550E6B2" w:rsidR="005A2B2F" w:rsidRPr="00957AAF" w:rsidRDefault="005A2B2F" w:rsidP="00ED767D">
            <w:pPr>
              <w:pStyle w:val="PlainText"/>
              <w:rPr>
                <w:rFonts w:ascii="Arial" w:hAnsi="Arial" w:cs="Arial"/>
                <w:sz w:val="22"/>
                <w:szCs w:val="22"/>
              </w:rPr>
            </w:pPr>
          </w:p>
        </w:tc>
        <w:tc>
          <w:tcPr>
            <w:tcW w:w="0" w:type="auto"/>
          </w:tcPr>
          <w:p w14:paraId="38445A76" w14:textId="2E6C22C2" w:rsidR="005A2B2F" w:rsidRPr="00D624B7" w:rsidRDefault="005A2B2F" w:rsidP="00ED767D">
            <w:pPr>
              <w:pStyle w:val="PlainText"/>
              <w:rPr>
                <w:rFonts w:ascii="Arial" w:hAnsi="Arial" w:cs="Arial"/>
                <w:sz w:val="22"/>
                <w:szCs w:val="22"/>
              </w:rPr>
            </w:pPr>
          </w:p>
        </w:tc>
        <w:tc>
          <w:tcPr>
            <w:tcW w:w="0" w:type="auto"/>
          </w:tcPr>
          <w:p w14:paraId="0E8A51C6" w14:textId="2EC3B61C" w:rsidR="005A2B2F" w:rsidRPr="00D624B7" w:rsidRDefault="005A2B2F" w:rsidP="00ED767D">
            <w:pPr>
              <w:pStyle w:val="PlainText"/>
              <w:rPr>
                <w:rFonts w:ascii="Arial" w:hAnsi="Arial" w:cs="Arial"/>
                <w:sz w:val="22"/>
                <w:szCs w:val="22"/>
              </w:rPr>
            </w:pPr>
          </w:p>
        </w:tc>
        <w:tc>
          <w:tcPr>
            <w:tcW w:w="0" w:type="auto"/>
          </w:tcPr>
          <w:p w14:paraId="4269C74D" w14:textId="77777777" w:rsidR="005A2B2F" w:rsidRPr="00D624B7" w:rsidRDefault="005A2B2F" w:rsidP="00ED767D">
            <w:pPr>
              <w:pStyle w:val="PlainText"/>
              <w:rPr>
                <w:rFonts w:ascii="Arial" w:hAnsi="Arial" w:cs="Arial"/>
                <w:sz w:val="22"/>
                <w:szCs w:val="22"/>
              </w:rPr>
            </w:pPr>
          </w:p>
        </w:tc>
        <w:tc>
          <w:tcPr>
            <w:tcW w:w="0" w:type="auto"/>
          </w:tcPr>
          <w:p w14:paraId="314F39F5" w14:textId="5638217E" w:rsidR="005A2B2F" w:rsidRPr="00D624B7" w:rsidRDefault="005A2B2F" w:rsidP="00ED767D">
            <w:pPr>
              <w:pStyle w:val="PlainText"/>
              <w:rPr>
                <w:rFonts w:ascii="Arial" w:hAnsi="Arial" w:cs="Arial"/>
                <w:sz w:val="22"/>
                <w:szCs w:val="22"/>
              </w:rPr>
            </w:pPr>
          </w:p>
        </w:tc>
        <w:tc>
          <w:tcPr>
            <w:tcW w:w="0" w:type="auto"/>
          </w:tcPr>
          <w:p w14:paraId="2528A09D" w14:textId="77777777" w:rsidR="005A2B2F" w:rsidRPr="00D624B7" w:rsidRDefault="005A2B2F" w:rsidP="00ED767D">
            <w:pPr>
              <w:pStyle w:val="PlainText"/>
              <w:rPr>
                <w:rFonts w:ascii="Arial" w:hAnsi="Arial" w:cs="Arial"/>
                <w:sz w:val="22"/>
                <w:szCs w:val="22"/>
              </w:rPr>
            </w:pPr>
          </w:p>
        </w:tc>
      </w:tr>
      <w:tr w:rsidR="005A2B2F" w:rsidRPr="00D624B7" w14:paraId="7E3DCA06" w14:textId="77777777" w:rsidTr="00130F62">
        <w:tc>
          <w:tcPr>
            <w:tcW w:w="0" w:type="auto"/>
            <w:tcBorders>
              <w:right w:val="dashed" w:sz="4" w:space="0" w:color="auto"/>
            </w:tcBorders>
          </w:tcPr>
          <w:p w14:paraId="6B7F8E0F" w14:textId="6DD7EC93" w:rsidR="005A2B2F" w:rsidRPr="00957AAF" w:rsidRDefault="005A2B2F" w:rsidP="00ED767D">
            <w:pPr>
              <w:pStyle w:val="PlainText"/>
              <w:rPr>
                <w:rFonts w:ascii="Arial" w:hAnsi="Arial"/>
              </w:rPr>
            </w:pPr>
            <w:proofErr w:type="gramStart"/>
            <w:r>
              <w:rPr>
                <w:rFonts w:ascii="Arial" w:hAnsi="Arial"/>
              </w:rPr>
              <w:lastRenderedPageBreak/>
              <w:t>option</w:t>
            </w:r>
            <w:proofErr w:type="gramEnd"/>
            <w:r>
              <w:rPr>
                <w:rFonts w:ascii="Arial" w:hAnsi="Arial"/>
              </w:rPr>
              <w:t>: heat flux measurement ?</w:t>
            </w:r>
          </w:p>
        </w:tc>
        <w:tc>
          <w:tcPr>
            <w:tcW w:w="0" w:type="auto"/>
            <w:tcBorders>
              <w:left w:val="dashed" w:sz="4" w:space="0" w:color="auto"/>
            </w:tcBorders>
          </w:tcPr>
          <w:p w14:paraId="1779D1D5" w14:textId="77777777" w:rsidR="005A2B2F" w:rsidRPr="00D624B7" w:rsidRDefault="005A2B2F" w:rsidP="00ED767D">
            <w:pPr>
              <w:pStyle w:val="PlainText"/>
              <w:rPr>
                <w:rFonts w:ascii="Arial" w:hAnsi="Arial" w:cs="Arial"/>
                <w:sz w:val="22"/>
                <w:szCs w:val="22"/>
              </w:rPr>
            </w:pPr>
          </w:p>
        </w:tc>
        <w:tc>
          <w:tcPr>
            <w:tcW w:w="0" w:type="auto"/>
          </w:tcPr>
          <w:p w14:paraId="37739FF0" w14:textId="77777777" w:rsidR="005A2B2F" w:rsidRPr="00957AAF" w:rsidRDefault="005A2B2F" w:rsidP="00ED767D">
            <w:pPr>
              <w:pStyle w:val="PlainText"/>
              <w:rPr>
                <w:rFonts w:ascii="Arial" w:hAnsi="Arial" w:cs="Arial"/>
                <w:sz w:val="22"/>
                <w:szCs w:val="22"/>
              </w:rPr>
            </w:pPr>
          </w:p>
        </w:tc>
        <w:tc>
          <w:tcPr>
            <w:tcW w:w="0" w:type="auto"/>
          </w:tcPr>
          <w:p w14:paraId="69CB7F92" w14:textId="77777777" w:rsidR="005A2B2F" w:rsidRPr="00D624B7" w:rsidRDefault="005A2B2F" w:rsidP="00ED767D">
            <w:pPr>
              <w:pStyle w:val="PlainText"/>
              <w:rPr>
                <w:rFonts w:ascii="Arial" w:hAnsi="Arial" w:cs="Arial"/>
                <w:sz w:val="22"/>
                <w:szCs w:val="22"/>
              </w:rPr>
            </w:pPr>
          </w:p>
        </w:tc>
        <w:tc>
          <w:tcPr>
            <w:tcW w:w="0" w:type="auto"/>
          </w:tcPr>
          <w:p w14:paraId="2E170538" w14:textId="77777777" w:rsidR="005A2B2F" w:rsidRPr="00D624B7" w:rsidRDefault="005A2B2F" w:rsidP="00ED767D">
            <w:pPr>
              <w:pStyle w:val="PlainText"/>
              <w:rPr>
                <w:rFonts w:ascii="Arial" w:hAnsi="Arial" w:cs="Arial"/>
                <w:sz w:val="22"/>
                <w:szCs w:val="22"/>
              </w:rPr>
            </w:pPr>
          </w:p>
        </w:tc>
        <w:tc>
          <w:tcPr>
            <w:tcW w:w="0" w:type="auto"/>
          </w:tcPr>
          <w:p w14:paraId="45E647ED" w14:textId="77777777" w:rsidR="005A2B2F" w:rsidRPr="00D624B7" w:rsidRDefault="005A2B2F" w:rsidP="00ED767D">
            <w:pPr>
              <w:pStyle w:val="PlainText"/>
              <w:rPr>
                <w:rFonts w:ascii="Arial" w:hAnsi="Arial" w:cs="Arial"/>
                <w:sz w:val="22"/>
                <w:szCs w:val="22"/>
              </w:rPr>
            </w:pPr>
          </w:p>
        </w:tc>
        <w:tc>
          <w:tcPr>
            <w:tcW w:w="0" w:type="auto"/>
          </w:tcPr>
          <w:p w14:paraId="44301062" w14:textId="6F0FA2D2" w:rsidR="005A2B2F" w:rsidRPr="00D624B7" w:rsidRDefault="005A2B2F" w:rsidP="00ED767D">
            <w:pPr>
              <w:pStyle w:val="PlainText"/>
              <w:rPr>
                <w:rFonts w:ascii="Arial" w:hAnsi="Arial" w:cs="Arial"/>
                <w:sz w:val="22"/>
                <w:szCs w:val="22"/>
              </w:rPr>
            </w:pPr>
          </w:p>
        </w:tc>
        <w:tc>
          <w:tcPr>
            <w:tcW w:w="0" w:type="auto"/>
          </w:tcPr>
          <w:p w14:paraId="02F14DAE" w14:textId="77777777" w:rsidR="005A2B2F" w:rsidRPr="00D624B7" w:rsidRDefault="005A2B2F" w:rsidP="00ED767D">
            <w:pPr>
              <w:pStyle w:val="PlainText"/>
              <w:rPr>
                <w:rFonts w:ascii="Arial" w:hAnsi="Arial" w:cs="Arial"/>
                <w:sz w:val="22"/>
                <w:szCs w:val="22"/>
              </w:rPr>
            </w:pPr>
          </w:p>
        </w:tc>
      </w:tr>
      <w:tr w:rsidR="005A2B2F" w:rsidRPr="00D624B7" w14:paraId="1140B113" w14:textId="77777777" w:rsidTr="00130F62">
        <w:trPr>
          <w:trHeight w:val="67"/>
        </w:trPr>
        <w:tc>
          <w:tcPr>
            <w:tcW w:w="0" w:type="auto"/>
            <w:tcBorders>
              <w:right w:val="dashed" w:sz="4" w:space="0" w:color="auto"/>
            </w:tcBorders>
          </w:tcPr>
          <w:p w14:paraId="27A2954B" w14:textId="7D7284BF" w:rsidR="005A2B2F" w:rsidRPr="00957AAF" w:rsidRDefault="005A2B2F" w:rsidP="00ED767D">
            <w:pPr>
              <w:pStyle w:val="PlainText"/>
              <w:rPr>
                <w:rFonts w:ascii="Arial" w:hAnsi="Arial" w:cs="Arial"/>
                <w:sz w:val="22"/>
                <w:szCs w:val="22"/>
              </w:rPr>
            </w:pPr>
          </w:p>
        </w:tc>
        <w:tc>
          <w:tcPr>
            <w:tcW w:w="0" w:type="auto"/>
            <w:tcBorders>
              <w:left w:val="dashed" w:sz="4" w:space="0" w:color="auto"/>
            </w:tcBorders>
          </w:tcPr>
          <w:p w14:paraId="19CE9339" w14:textId="77777777" w:rsidR="005A2B2F" w:rsidRPr="00D624B7" w:rsidRDefault="005A2B2F" w:rsidP="00ED767D">
            <w:pPr>
              <w:pStyle w:val="PlainText"/>
              <w:rPr>
                <w:rFonts w:ascii="Arial" w:hAnsi="Arial" w:cs="Arial"/>
                <w:sz w:val="22"/>
                <w:szCs w:val="22"/>
              </w:rPr>
            </w:pPr>
          </w:p>
        </w:tc>
        <w:tc>
          <w:tcPr>
            <w:tcW w:w="0" w:type="auto"/>
          </w:tcPr>
          <w:p w14:paraId="234635EA" w14:textId="3DBCF36D" w:rsidR="005A2B2F" w:rsidRPr="00957AAF" w:rsidRDefault="005A2B2F" w:rsidP="00ED767D">
            <w:pPr>
              <w:pStyle w:val="PlainText"/>
              <w:rPr>
                <w:rFonts w:ascii="Arial" w:hAnsi="Arial" w:cs="Arial"/>
                <w:sz w:val="22"/>
                <w:szCs w:val="22"/>
              </w:rPr>
            </w:pPr>
          </w:p>
        </w:tc>
        <w:tc>
          <w:tcPr>
            <w:tcW w:w="0" w:type="auto"/>
          </w:tcPr>
          <w:p w14:paraId="578F196A" w14:textId="057E487E" w:rsidR="005A2B2F" w:rsidRPr="00D624B7" w:rsidRDefault="005A2B2F" w:rsidP="00ED767D">
            <w:pPr>
              <w:pStyle w:val="PlainText"/>
              <w:rPr>
                <w:rFonts w:ascii="Arial" w:hAnsi="Arial" w:cs="Arial"/>
                <w:sz w:val="22"/>
                <w:szCs w:val="22"/>
              </w:rPr>
            </w:pPr>
          </w:p>
        </w:tc>
        <w:tc>
          <w:tcPr>
            <w:tcW w:w="0" w:type="auto"/>
          </w:tcPr>
          <w:p w14:paraId="48ACBA18" w14:textId="730F34CD" w:rsidR="005A2B2F" w:rsidRPr="00D624B7" w:rsidRDefault="005A2B2F" w:rsidP="00ED767D">
            <w:pPr>
              <w:pStyle w:val="PlainText"/>
              <w:rPr>
                <w:rFonts w:ascii="Arial" w:hAnsi="Arial" w:cs="Arial"/>
                <w:sz w:val="22"/>
                <w:szCs w:val="22"/>
              </w:rPr>
            </w:pPr>
          </w:p>
        </w:tc>
        <w:tc>
          <w:tcPr>
            <w:tcW w:w="0" w:type="auto"/>
          </w:tcPr>
          <w:p w14:paraId="07D1C4F7" w14:textId="77777777" w:rsidR="005A2B2F" w:rsidRPr="00D624B7" w:rsidRDefault="005A2B2F" w:rsidP="00ED767D">
            <w:pPr>
              <w:pStyle w:val="PlainText"/>
              <w:rPr>
                <w:rFonts w:ascii="Arial" w:hAnsi="Arial" w:cs="Arial"/>
                <w:sz w:val="22"/>
                <w:szCs w:val="22"/>
              </w:rPr>
            </w:pPr>
          </w:p>
        </w:tc>
        <w:tc>
          <w:tcPr>
            <w:tcW w:w="0" w:type="auto"/>
          </w:tcPr>
          <w:p w14:paraId="27CED552" w14:textId="2E622FD5" w:rsidR="005A2B2F" w:rsidRPr="00D624B7" w:rsidRDefault="005A2B2F" w:rsidP="00ED767D">
            <w:pPr>
              <w:pStyle w:val="PlainText"/>
              <w:rPr>
                <w:rFonts w:ascii="Arial" w:hAnsi="Arial" w:cs="Arial"/>
                <w:sz w:val="22"/>
                <w:szCs w:val="22"/>
              </w:rPr>
            </w:pPr>
          </w:p>
        </w:tc>
        <w:tc>
          <w:tcPr>
            <w:tcW w:w="0" w:type="auto"/>
          </w:tcPr>
          <w:p w14:paraId="44DA6E26" w14:textId="30C5B0C7" w:rsidR="005A2B2F" w:rsidRPr="00D624B7" w:rsidRDefault="005A2B2F" w:rsidP="00ED767D">
            <w:pPr>
              <w:pStyle w:val="PlainText"/>
              <w:rPr>
                <w:rFonts w:ascii="Arial" w:hAnsi="Arial" w:cs="Arial"/>
                <w:sz w:val="22"/>
                <w:szCs w:val="22"/>
              </w:rPr>
            </w:pPr>
          </w:p>
        </w:tc>
      </w:tr>
      <w:tr w:rsidR="005A2B2F" w:rsidRPr="00D624B7" w14:paraId="04C88E91" w14:textId="77777777" w:rsidTr="00130F62">
        <w:trPr>
          <w:trHeight w:val="74"/>
        </w:trPr>
        <w:tc>
          <w:tcPr>
            <w:tcW w:w="0" w:type="auto"/>
            <w:tcBorders>
              <w:right w:val="dashed" w:sz="4" w:space="0" w:color="auto"/>
            </w:tcBorders>
          </w:tcPr>
          <w:p w14:paraId="6DE03B3D" w14:textId="0F9BAD6E" w:rsidR="005A2B2F" w:rsidRPr="00957AAF" w:rsidRDefault="005A2B2F" w:rsidP="00ED767D">
            <w:pPr>
              <w:pStyle w:val="PlainText"/>
              <w:rPr>
                <w:rFonts w:ascii="Arial" w:hAnsi="Arial" w:cs="Arial"/>
                <w:sz w:val="22"/>
                <w:szCs w:val="22"/>
              </w:rPr>
            </w:pPr>
            <w:proofErr w:type="gramStart"/>
            <w:r w:rsidRPr="00957AAF">
              <w:rPr>
                <w:rFonts w:ascii="Arial" w:hAnsi="Arial"/>
              </w:rPr>
              <w:t>two</w:t>
            </w:r>
            <w:proofErr w:type="gramEnd"/>
            <w:r w:rsidRPr="00957AAF">
              <w:rPr>
                <w:rFonts w:ascii="Arial" w:hAnsi="Arial"/>
              </w:rPr>
              <w:t xml:space="preserve"> extra balloons</w:t>
            </w:r>
            <w:r>
              <w:rPr>
                <w:rFonts w:ascii="Arial" w:hAnsi="Arial"/>
              </w:rPr>
              <w:t xml:space="preserve"> (no payload)</w:t>
            </w:r>
          </w:p>
        </w:tc>
        <w:tc>
          <w:tcPr>
            <w:tcW w:w="0" w:type="auto"/>
            <w:tcBorders>
              <w:left w:val="dashed" w:sz="4" w:space="0" w:color="auto"/>
            </w:tcBorders>
          </w:tcPr>
          <w:p w14:paraId="4E4D72D8" w14:textId="77777777" w:rsidR="005A2B2F" w:rsidRPr="00D624B7" w:rsidRDefault="005A2B2F" w:rsidP="00ED767D">
            <w:pPr>
              <w:pStyle w:val="PlainText"/>
              <w:rPr>
                <w:rFonts w:ascii="Arial" w:hAnsi="Arial" w:cs="Arial"/>
                <w:sz w:val="22"/>
                <w:szCs w:val="22"/>
              </w:rPr>
            </w:pPr>
          </w:p>
        </w:tc>
        <w:tc>
          <w:tcPr>
            <w:tcW w:w="0" w:type="auto"/>
          </w:tcPr>
          <w:p w14:paraId="0C3BA0AA" w14:textId="2EC7B023" w:rsidR="005A2B2F" w:rsidRPr="00957AAF"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668F4537" w14:textId="04EC7D1A" w:rsidR="005A2B2F" w:rsidRPr="00D624B7"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5CB33AAE" w14:textId="22ABA75F" w:rsidR="005A2B2F" w:rsidRPr="00D624B7"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1B505AF2" w14:textId="4263AFE8" w:rsidR="005A2B2F" w:rsidRPr="00D624B7" w:rsidRDefault="005A2B2F" w:rsidP="00ED767D">
            <w:pPr>
              <w:pStyle w:val="PlainText"/>
              <w:rPr>
                <w:rFonts w:ascii="Arial" w:hAnsi="Arial" w:cs="Arial"/>
                <w:sz w:val="22"/>
                <w:szCs w:val="22"/>
              </w:rPr>
            </w:pPr>
            <w:proofErr w:type="gramStart"/>
            <w:r w:rsidRPr="00957AAF">
              <w:rPr>
                <w:rFonts w:ascii="Arial" w:hAnsi="Arial"/>
              </w:rPr>
              <w:t>x</w:t>
            </w:r>
            <w:proofErr w:type="gramEnd"/>
          </w:p>
        </w:tc>
        <w:tc>
          <w:tcPr>
            <w:tcW w:w="0" w:type="auto"/>
          </w:tcPr>
          <w:p w14:paraId="62DF1813" w14:textId="157DEF41" w:rsidR="005A2B2F" w:rsidRPr="00D624B7" w:rsidRDefault="005A2B2F" w:rsidP="00ED767D">
            <w:pPr>
              <w:pStyle w:val="PlainText"/>
              <w:rPr>
                <w:rFonts w:ascii="Arial" w:hAnsi="Arial" w:cs="Arial"/>
                <w:sz w:val="22"/>
                <w:szCs w:val="22"/>
              </w:rPr>
            </w:pPr>
          </w:p>
        </w:tc>
        <w:tc>
          <w:tcPr>
            <w:tcW w:w="0" w:type="auto"/>
          </w:tcPr>
          <w:p w14:paraId="23AB7C34" w14:textId="77777777" w:rsidR="005A2B2F" w:rsidRPr="00D624B7" w:rsidRDefault="005A2B2F" w:rsidP="00ED767D">
            <w:pPr>
              <w:pStyle w:val="PlainText"/>
              <w:rPr>
                <w:rFonts w:ascii="Arial" w:hAnsi="Arial" w:cs="Arial"/>
                <w:sz w:val="22"/>
                <w:szCs w:val="22"/>
              </w:rPr>
            </w:pPr>
          </w:p>
        </w:tc>
      </w:tr>
    </w:tbl>
    <w:p w14:paraId="13764562" w14:textId="77777777" w:rsidR="00262C76" w:rsidRDefault="00262C76" w:rsidP="009E5CB0">
      <w:pPr>
        <w:pStyle w:val="PlainText"/>
        <w:rPr>
          <w:rFonts w:ascii="Arial" w:hAnsi="Arial" w:cs="Arial"/>
          <w:sz w:val="22"/>
          <w:szCs w:val="22"/>
        </w:rPr>
      </w:pPr>
    </w:p>
    <w:p w14:paraId="48377A4C" w14:textId="77777777" w:rsidR="00D22C65" w:rsidRDefault="00D22C65" w:rsidP="009E5CB0">
      <w:pPr>
        <w:pStyle w:val="PlainText"/>
        <w:rPr>
          <w:rFonts w:ascii="Arial" w:hAnsi="Arial" w:cs="Arial"/>
          <w:sz w:val="22"/>
          <w:szCs w:val="22"/>
        </w:rPr>
      </w:pPr>
    </w:p>
    <w:p w14:paraId="3A72C243" w14:textId="7877E412" w:rsidR="00D22C65" w:rsidRPr="00D624B7" w:rsidRDefault="00D22C65" w:rsidP="00D22C65">
      <w:pPr>
        <w:pStyle w:val="PlainText"/>
        <w:rPr>
          <w:rFonts w:ascii="Arial" w:hAnsi="Arial" w:cs="Arial"/>
          <w:sz w:val="22"/>
          <w:szCs w:val="22"/>
        </w:rPr>
      </w:pPr>
      <w:r w:rsidRPr="00D624B7">
        <w:rPr>
          <w:rFonts w:ascii="Arial" w:hAnsi="Arial" w:cs="Arial"/>
          <w:sz w:val="22"/>
          <w:szCs w:val="22"/>
        </w:rPr>
        <w:t>Table 1</w:t>
      </w:r>
      <w:r>
        <w:rPr>
          <w:rFonts w:ascii="Arial" w:hAnsi="Arial" w:cs="Arial"/>
          <w:sz w:val="22"/>
          <w:szCs w:val="22"/>
        </w:rPr>
        <w:t>b</w:t>
      </w:r>
      <w:r w:rsidRPr="00D624B7">
        <w:rPr>
          <w:rFonts w:ascii="Arial" w:hAnsi="Arial" w:cs="Arial"/>
          <w:sz w:val="22"/>
          <w:szCs w:val="22"/>
        </w:rPr>
        <w:t>. Measurement require</w:t>
      </w:r>
      <w:r>
        <w:rPr>
          <w:rFonts w:ascii="Arial" w:hAnsi="Arial" w:cs="Arial"/>
          <w:sz w:val="22"/>
          <w:szCs w:val="22"/>
        </w:rPr>
        <w:t>ments versus science questions: Orbiter</w:t>
      </w:r>
      <w:r w:rsidRPr="00D624B7">
        <w:rPr>
          <w:rFonts w:ascii="Arial" w:hAnsi="Arial" w:cs="Arial"/>
          <w:sz w:val="22"/>
          <w:szCs w:val="22"/>
        </w:rPr>
        <w:t xml:space="preserve"> </w:t>
      </w:r>
    </w:p>
    <w:tbl>
      <w:tblPr>
        <w:tblStyle w:val="TableGrid"/>
        <w:tblW w:w="0" w:type="auto"/>
        <w:tblLook w:val="04A0" w:firstRow="1" w:lastRow="0" w:firstColumn="1" w:lastColumn="0" w:noHBand="0" w:noVBand="1"/>
      </w:tblPr>
      <w:tblGrid>
        <w:gridCol w:w="3765"/>
        <w:gridCol w:w="1375"/>
        <w:gridCol w:w="684"/>
        <w:gridCol w:w="706"/>
        <w:gridCol w:w="706"/>
        <w:gridCol w:w="706"/>
        <w:gridCol w:w="706"/>
        <w:gridCol w:w="706"/>
      </w:tblGrid>
      <w:tr w:rsidR="00D22C65" w:rsidRPr="00D624B7" w14:paraId="72D46BEA" w14:textId="77777777" w:rsidTr="00D22C65">
        <w:trPr>
          <w:trHeight w:val="552"/>
        </w:trPr>
        <w:tc>
          <w:tcPr>
            <w:tcW w:w="0" w:type="auto"/>
            <w:tcBorders>
              <w:right w:val="dashed" w:sz="4" w:space="0" w:color="auto"/>
            </w:tcBorders>
          </w:tcPr>
          <w:p w14:paraId="5F934AB2" w14:textId="7698DAF4" w:rsidR="00D22C65" w:rsidRPr="00D22C65" w:rsidRDefault="00D22C65" w:rsidP="00D22C65">
            <w:pPr>
              <w:pStyle w:val="PlainText"/>
              <w:rPr>
                <w:rFonts w:ascii="Arial" w:hAnsi="Arial" w:cs="Arial"/>
                <w:sz w:val="22"/>
                <w:szCs w:val="22"/>
              </w:rPr>
            </w:pPr>
            <w:proofErr w:type="gramStart"/>
            <w:r w:rsidRPr="00D22C65">
              <w:rPr>
                <w:rFonts w:ascii="Arial" w:hAnsi="Arial"/>
              </w:rPr>
              <w:t>orbiter</w:t>
            </w:r>
            <w:proofErr w:type="gramEnd"/>
            <w:r w:rsidRPr="00D22C65">
              <w:rPr>
                <w:rFonts w:ascii="Arial" w:hAnsi="Arial"/>
              </w:rPr>
              <w:t xml:space="preserve"> payload</w:t>
            </w:r>
          </w:p>
        </w:tc>
        <w:tc>
          <w:tcPr>
            <w:tcW w:w="0" w:type="auto"/>
            <w:tcBorders>
              <w:left w:val="dashed" w:sz="4" w:space="0" w:color="auto"/>
            </w:tcBorders>
          </w:tcPr>
          <w:p w14:paraId="30A57E02" w14:textId="77777777" w:rsidR="00D22C65" w:rsidRDefault="00D22C65" w:rsidP="00D22C65">
            <w:pPr>
              <w:pStyle w:val="PlainText"/>
              <w:jc w:val="center"/>
              <w:rPr>
                <w:rFonts w:ascii="Arial" w:hAnsi="Arial" w:cs="Arial"/>
                <w:sz w:val="22"/>
                <w:szCs w:val="22"/>
              </w:rPr>
            </w:pPr>
            <w:proofErr w:type="gramStart"/>
            <w:r>
              <w:rPr>
                <w:rFonts w:ascii="Arial" w:hAnsi="Arial" w:cs="Arial"/>
                <w:sz w:val="22"/>
                <w:szCs w:val="22"/>
              </w:rPr>
              <w:t>mass</w:t>
            </w:r>
            <w:proofErr w:type="gramEnd"/>
          </w:p>
        </w:tc>
        <w:tc>
          <w:tcPr>
            <w:tcW w:w="0" w:type="auto"/>
          </w:tcPr>
          <w:p w14:paraId="57DFE96B" w14:textId="77777777" w:rsidR="00D22C65" w:rsidRPr="00957AAF" w:rsidRDefault="00D22C65" w:rsidP="00D22C65">
            <w:pPr>
              <w:pStyle w:val="PlainText"/>
              <w:jc w:val="center"/>
              <w:rPr>
                <w:rFonts w:ascii="Arial" w:hAnsi="Arial" w:cs="Arial"/>
                <w:sz w:val="22"/>
                <w:szCs w:val="22"/>
              </w:rPr>
            </w:pPr>
            <w:r w:rsidRPr="00957AAF">
              <w:rPr>
                <w:rFonts w:ascii="Arial" w:hAnsi="Arial"/>
              </w:rPr>
              <w:t>1.1.1</w:t>
            </w:r>
          </w:p>
        </w:tc>
        <w:tc>
          <w:tcPr>
            <w:tcW w:w="0" w:type="auto"/>
          </w:tcPr>
          <w:p w14:paraId="440A8DC8" w14:textId="77777777" w:rsidR="00D22C65" w:rsidRPr="00D624B7" w:rsidRDefault="00D22C65" w:rsidP="00D22C65">
            <w:pPr>
              <w:pStyle w:val="PlainText"/>
              <w:jc w:val="center"/>
              <w:rPr>
                <w:rFonts w:ascii="Arial" w:hAnsi="Arial" w:cs="Arial"/>
                <w:sz w:val="22"/>
                <w:szCs w:val="22"/>
              </w:rPr>
            </w:pPr>
            <w:r>
              <w:rPr>
                <w:rFonts w:ascii="Arial" w:hAnsi="Arial" w:cs="Arial"/>
                <w:sz w:val="22"/>
                <w:szCs w:val="22"/>
              </w:rPr>
              <w:t>1.1.2</w:t>
            </w:r>
          </w:p>
        </w:tc>
        <w:tc>
          <w:tcPr>
            <w:tcW w:w="0" w:type="auto"/>
          </w:tcPr>
          <w:p w14:paraId="63EDF850" w14:textId="77777777" w:rsidR="00D22C65" w:rsidRPr="00D624B7" w:rsidRDefault="00D22C65" w:rsidP="00D22C65">
            <w:pPr>
              <w:pStyle w:val="PlainText"/>
              <w:jc w:val="center"/>
              <w:rPr>
                <w:rFonts w:ascii="Arial" w:hAnsi="Arial" w:cs="Arial"/>
                <w:sz w:val="22"/>
                <w:szCs w:val="22"/>
              </w:rPr>
            </w:pPr>
            <w:r>
              <w:rPr>
                <w:rFonts w:ascii="Arial" w:hAnsi="Arial" w:cs="Arial"/>
                <w:sz w:val="22"/>
                <w:szCs w:val="22"/>
              </w:rPr>
              <w:t>1.1.3</w:t>
            </w:r>
          </w:p>
        </w:tc>
        <w:tc>
          <w:tcPr>
            <w:tcW w:w="0" w:type="auto"/>
          </w:tcPr>
          <w:p w14:paraId="3B5BF9EB" w14:textId="77777777" w:rsidR="00D22C65" w:rsidRPr="00D624B7" w:rsidRDefault="00D22C65" w:rsidP="00D22C65">
            <w:pPr>
              <w:pStyle w:val="PlainText"/>
              <w:jc w:val="center"/>
              <w:rPr>
                <w:rFonts w:ascii="Arial" w:hAnsi="Arial" w:cs="Arial"/>
                <w:sz w:val="22"/>
                <w:szCs w:val="22"/>
              </w:rPr>
            </w:pPr>
            <w:r>
              <w:rPr>
                <w:rFonts w:ascii="Arial" w:hAnsi="Arial" w:cs="Arial"/>
                <w:sz w:val="22"/>
                <w:szCs w:val="22"/>
              </w:rPr>
              <w:t>1.1.4</w:t>
            </w:r>
          </w:p>
        </w:tc>
        <w:tc>
          <w:tcPr>
            <w:tcW w:w="0" w:type="auto"/>
          </w:tcPr>
          <w:p w14:paraId="528F7294" w14:textId="77777777" w:rsidR="00D22C65" w:rsidRPr="00D624B7" w:rsidRDefault="00D22C65" w:rsidP="00D22C65">
            <w:pPr>
              <w:pStyle w:val="PlainText"/>
              <w:jc w:val="center"/>
              <w:rPr>
                <w:rFonts w:ascii="Arial" w:hAnsi="Arial" w:cs="Arial"/>
                <w:sz w:val="22"/>
                <w:szCs w:val="22"/>
              </w:rPr>
            </w:pPr>
            <w:r>
              <w:rPr>
                <w:rFonts w:ascii="Arial" w:hAnsi="Arial" w:cs="Arial"/>
                <w:sz w:val="22"/>
                <w:szCs w:val="22"/>
              </w:rPr>
              <w:t>1.2.1</w:t>
            </w:r>
          </w:p>
        </w:tc>
        <w:tc>
          <w:tcPr>
            <w:tcW w:w="0" w:type="auto"/>
          </w:tcPr>
          <w:p w14:paraId="642B792C" w14:textId="77777777" w:rsidR="00D22C65" w:rsidRPr="00D624B7" w:rsidRDefault="00D22C65" w:rsidP="00D22C65">
            <w:pPr>
              <w:pStyle w:val="PlainText"/>
              <w:jc w:val="center"/>
              <w:rPr>
                <w:rFonts w:ascii="Arial" w:hAnsi="Arial" w:cs="Arial"/>
                <w:sz w:val="22"/>
                <w:szCs w:val="22"/>
              </w:rPr>
            </w:pPr>
            <w:r>
              <w:rPr>
                <w:rFonts w:ascii="Arial" w:hAnsi="Arial" w:cs="Arial"/>
                <w:sz w:val="22"/>
                <w:szCs w:val="22"/>
              </w:rPr>
              <w:t>1.2.2</w:t>
            </w:r>
          </w:p>
        </w:tc>
      </w:tr>
      <w:tr w:rsidR="00D22C65" w:rsidRPr="00D624B7" w14:paraId="0DDDE0AF" w14:textId="77777777" w:rsidTr="00D22C65">
        <w:tc>
          <w:tcPr>
            <w:tcW w:w="0" w:type="auto"/>
            <w:tcBorders>
              <w:right w:val="dashed" w:sz="4" w:space="0" w:color="auto"/>
            </w:tcBorders>
          </w:tcPr>
          <w:p w14:paraId="57EC2653" w14:textId="1A097EA5" w:rsidR="00D22C65" w:rsidRPr="00D22C65" w:rsidRDefault="00D22C65" w:rsidP="00D22C65">
            <w:pPr>
              <w:pStyle w:val="PlainText"/>
              <w:rPr>
                <w:rFonts w:ascii="Arial" w:hAnsi="Arial" w:cs="Arial"/>
                <w:sz w:val="22"/>
                <w:szCs w:val="22"/>
              </w:rPr>
            </w:pPr>
            <w:r w:rsidRPr="00D22C65">
              <w:rPr>
                <w:rFonts w:ascii="Arial" w:hAnsi="Arial"/>
              </w:rPr>
              <w:t>Balloon location (equipment at orbiter)</w:t>
            </w:r>
          </w:p>
        </w:tc>
        <w:tc>
          <w:tcPr>
            <w:tcW w:w="0" w:type="auto"/>
            <w:tcBorders>
              <w:left w:val="dashed" w:sz="4" w:space="0" w:color="auto"/>
            </w:tcBorders>
          </w:tcPr>
          <w:p w14:paraId="1987294D" w14:textId="77777777" w:rsidR="00D22C65" w:rsidRPr="00D22C65" w:rsidRDefault="00D22C65" w:rsidP="00D22C65">
            <w:pPr>
              <w:pStyle w:val="PlainText"/>
              <w:rPr>
                <w:rFonts w:ascii="Arial" w:hAnsi="Arial" w:cs="Arial"/>
                <w:sz w:val="22"/>
                <w:szCs w:val="22"/>
              </w:rPr>
            </w:pPr>
          </w:p>
        </w:tc>
        <w:tc>
          <w:tcPr>
            <w:tcW w:w="0" w:type="auto"/>
          </w:tcPr>
          <w:p w14:paraId="71483F11" w14:textId="63195DA5" w:rsidR="00D22C65" w:rsidRPr="00957AAF" w:rsidRDefault="00D22C65" w:rsidP="00D22C65">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7BA8760B" w14:textId="08634605" w:rsidR="00D22C65" w:rsidRPr="00D624B7" w:rsidRDefault="00D22C65" w:rsidP="00D22C65">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08C58267" w14:textId="441A2027" w:rsidR="00D22C65" w:rsidRPr="00D624B7" w:rsidRDefault="00D22C65" w:rsidP="00D22C65">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1C286D61" w14:textId="1B86F7B9" w:rsidR="00D22C65" w:rsidRPr="00D624B7" w:rsidRDefault="00ED52B4" w:rsidP="00D22C65">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55F8F269" w14:textId="77777777" w:rsidR="00D22C65" w:rsidRPr="00D624B7" w:rsidRDefault="00D22C65" w:rsidP="00D22C65">
            <w:pPr>
              <w:pStyle w:val="PlainText"/>
              <w:rPr>
                <w:rFonts w:ascii="Arial" w:hAnsi="Arial" w:cs="Arial"/>
                <w:sz w:val="22"/>
                <w:szCs w:val="22"/>
              </w:rPr>
            </w:pPr>
          </w:p>
        </w:tc>
        <w:tc>
          <w:tcPr>
            <w:tcW w:w="0" w:type="auto"/>
          </w:tcPr>
          <w:p w14:paraId="4A788D9F" w14:textId="77777777" w:rsidR="00D22C65" w:rsidRPr="00D624B7" w:rsidRDefault="00D22C65" w:rsidP="00D22C65">
            <w:pPr>
              <w:pStyle w:val="PlainText"/>
              <w:rPr>
                <w:rFonts w:ascii="Arial" w:hAnsi="Arial" w:cs="Arial"/>
                <w:sz w:val="22"/>
                <w:szCs w:val="22"/>
              </w:rPr>
            </w:pPr>
          </w:p>
        </w:tc>
      </w:tr>
      <w:tr w:rsidR="00ED52B4" w:rsidRPr="00D624B7" w14:paraId="49AD4450" w14:textId="77777777" w:rsidTr="00D22C65">
        <w:tc>
          <w:tcPr>
            <w:tcW w:w="0" w:type="auto"/>
            <w:tcBorders>
              <w:right w:val="dashed" w:sz="4" w:space="0" w:color="auto"/>
            </w:tcBorders>
          </w:tcPr>
          <w:p w14:paraId="14015DD6" w14:textId="7ED2B9B5" w:rsidR="00ED52B4" w:rsidRPr="00D22C65" w:rsidRDefault="00ED52B4" w:rsidP="00D22C65">
            <w:pPr>
              <w:pStyle w:val="PlainText"/>
              <w:rPr>
                <w:rFonts w:ascii="Arial" w:hAnsi="Arial" w:cs="Arial"/>
                <w:sz w:val="22"/>
                <w:szCs w:val="22"/>
              </w:rPr>
            </w:pPr>
            <w:r w:rsidRPr="00D22C65">
              <w:rPr>
                <w:rFonts w:ascii="Arial" w:hAnsi="Arial"/>
              </w:rPr>
              <w:t>Imaging (NIR1)</w:t>
            </w:r>
          </w:p>
        </w:tc>
        <w:tc>
          <w:tcPr>
            <w:tcW w:w="0" w:type="auto"/>
            <w:vMerge w:val="restart"/>
            <w:tcBorders>
              <w:left w:val="dashed" w:sz="4" w:space="0" w:color="auto"/>
            </w:tcBorders>
          </w:tcPr>
          <w:p w14:paraId="706E9C0C" w14:textId="77777777" w:rsidR="00ED52B4" w:rsidRDefault="00ED52B4" w:rsidP="00ED52B4">
            <w:pPr>
              <w:pStyle w:val="PlainText"/>
              <w:rPr>
                <w:rFonts w:ascii="Arial" w:hAnsi="Arial" w:cs="Arial"/>
                <w:sz w:val="22"/>
                <w:szCs w:val="22"/>
              </w:rPr>
            </w:pPr>
            <w:proofErr w:type="gramStart"/>
            <w:r w:rsidRPr="00D22C65">
              <w:rPr>
                <w:rFonts w:ascii="Arial" w:hAnsi="Arial"/>
              </w:rPr>
              <w:t>camera</w:t>
            </w:r>
            <w:proofErr w:type="gramEnd"/>
            <w:r>
              <w:rPr>
                <w:rFonts w:ascii="Arial" w:hAnsi="Arial" w:cs="Arial"/>
                <w:sz w:val="22"/>
                <w:szCs w:val="22"/>
              </w:rPr>
              <w:t xml:space="preserve"> </w:t>
            </w:r>
            <w:r w:rsidRPr="00D22C65">
              <w:rPr>
                <w:rFonts w:ascii="Arial" w:hAnsi="Arial"/>
              </w:rPr>
              <w:t>total</w:t>
            </w:r>
            <w:r>
              <w:rPr>
                <w:rFonts w:ascii="Arial" w:hAnsi="Arial" w:cs="Arial"/>
                <w:sz w:val="22"/>
                <w:szCs w:val="22"/>
              </w:rPr>
              <w:t xml:space="preserve"> </w:t>
            </w:r>
          </w:p>
          <w:p w14:paraId="1379A06E" w14:textId="5E657A5C" w:rsidR="00ED52B4" w:rsidRPr="00D22C65" w:rsidRDefault="00ED52B4" w:rsidP="00ED52B4">
            <w:pPr>
              <w:pStyle w:val="PlainText"/>
              <w:rPr>
                <w:rFonts w:ascii="Arial" w:hAnsi="Arial" w:cs="Arial"/>
                <w:sz w:val="22"/>
                <w:szCs w:val="22"/>
              </w:rPr>
            </w:pPr>
            <w:r w:rsidRPr="00D22C65">
              <w:rPr>
                <w:rFonts w:ascii="Arial" w:hAnsi="Arial"/>
              </w:rPr>
              <w:t>&lt; 30 kg</w:t>
            </w:r>
          </w:p>
        </w:tc>
        <w:tc>
          <w:tcPr>
            <w:tcW w:w="0" w:type="auto"/>
          </w:tcPr>
          <w:p w14:paraId="3C0C4C97" w14:textId="5F2A5DFA" w:rsidR="00ED52B4" w:rsidRPr="00957AAF" w:rsidRDefault="00ED52B4" w:rsidP="00D22C65">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3EE31246" w14:textId="6381D527" w:rsidR="00ED52B4" w:rsidRPr="00D624B7" w:rsidRDefault="00ED52B4" w:rsidP="00D22C65">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2840E3F8" w14:textId="5EDF8715" w:rsidR="00ED52B4" w:rsidRPr="00D624B7" w:rsidRDefault="005A2B2F" w:rsidP="00D22C65">
            <w:pPr>
              <w:pStyle w:val="PlainText"/>
              <w:rPr>
                <w:rFonts w:ascii="Arial" w:hAnsi="Arial" w:cs="Arial"/>
                <w:sz w:val="22"/>
                <w:szCs w:val="22"/>
              </w:rPr>
            </w:pPr>
            <w:r>
              <w:rPr>
                <w:rFonts w:ascii="Arial" w:hAnsi="Arial" w:cs="Arial"/>
                <w:sz w:val="22"/>
                <w:szCs w:val="22"/>
              </w:rPr>
              <w:t>(x)</w:t>
            </w:r>
          </w:p>
        </w:tc>
        <w:tc>
          <w:tcPr>
            <w:tcW w:w="0" w:type="auto"/>
          </w:tcPr>
          <w:p w14:paraId="5C766115" w14:textId="68AC9ECB" w:rsidR="00ED52B4" w:rsidRPr="00D624B7" w:rsidRDefault="005A2B2F" w:rsidP="00D22C65">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4477411D" w14:textId="77777777" w:rsidR="00ED52B4" w:rsidRPr="00D624B7" w:rsidRDefault="00ED52B4" w:rsidP="00D22C65">
            <w:pPr>
              <w:pStyle w:val="PlainText"/>
              <w:rPr>
                <w:rFonts w:ascii="Arial" w:hAnsi="Arial" w:cs="Arial"/>
                <w:sz w:val="22"/>
                <w:szCs w:val="22"/>
              </w:rPr>
            </w:pPr>
          </w:p>
        </w:tc>
        <w:tc>
          <w:tcPr>
            <w:tcW w:w="0" w:type="auto"/>
          </w:tcPr>
          <w:p w14:paraId="2E09D140" w14:textId="77777777" w:rsidR="00ED52B4" w:rsidRPr="00D624B7" w:rsidRDefault="00ED52B4" w:rsidP="00D22C65">
            <w:pPr>
              <w:pStyle w:val="PlainText"/>
              <w:rPr>
                <w:rFonts w:ascii="Arial" w:hAnsi="Arial" w:cs="Arial"/>
                <w:sz w:val="22"/>
                <w:szCs w:val="22"/>
              </w:rPr>
            </w:pPr>
          </w:p>
        </w:tc>
      </w:tr>
      <w:tr w:rsidR="00ED52B4" w:rsidRPr="00D624B7" w14:paraId="23852A5E" w14:textId="77777777" w:rsidTr="00D22C65">
        <w:tc>
          <w:tcPr>
            <w:tcW w:w="0" w:type="auto"/>
            <w:tcBorders>
              <w:right w:val="dashed" w:sz="4" w:space="0" w:color="auto"/>
            </w:tcBorders>
          </w:tcPr>
          <w:p w14:paraId="17229685" w14:textId="19DD12F6" w:rsidR="00ED52B4" w:rsidRPr="00D22C65" w:rsidRDefault="00ED52B4" w:rsidP="00D22C65">
            <w:pPr>
              <w:pStyle w:val="PlainText"/>
              <w:rPr>
                <w:rFonts w:ascii="Arial" w:hAnsi="Arial" w:cs="Arial"/>
                <w:sz w:val="22"/>
                <w:szCs w:val="22"/>
              </w:rPr>
            </w:pPr>
            <w:r w:rsidRPr="00D22C65">
              <w:rPr>
                <w:rFonts w:ascii="Arial" w:hAnsi="Arial"/>
              </w:rPr>
              <w:t>Imaging (NIR2)</w:t>
            </w:r>
          </w:p>
        </w:tc>
        <w:tc>
          <w:tcPr>
            <w:tcW w:w="0" w:type="auto"/>
            <w:vMerge/>
            <w:tcBorders>
              <w:left w:val="dashed" w:sz="4" w:space="0" w:color="auto"/>
            </w:tcBorders>
          </w:tcPr>
          <w:p w14:paraId="24F51D8C" w14:textId="5E015D14" w:rsidR="00ED52B4" w:rsidRPr="00D22C65" w:rsidRDefault="00ED52B4" w:rsidP="00D22C65">
            <w:pPr>
              <w:pStyle w:val="PlainText"/>
              <w:rPr>
                <w:rFonts w:ascii="Arial" w:hAnsi="Arial" w:cs="Arial"/>
                <w:sz w:val="22"/>
                <w:szCs w:val="22"/>
              </w:rPr>
            </w:pPr>
          </w:p>
        </w:tc>
        <w:tc>
          <w:tcPr>
            <w:tcW w:w="0" w:type="auto"/>
          </w:tcPr>
          <w:p w14:paraId="6A7B444C" w14:textId="77643441" w:rsidR="00ED52B4" w:rsidRPr="00957AAF" w:rsidRDefault="00ED52B4" w:rsidP="00D22C65">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15F7F98B" w14:textId="06DB20DF" w:rsidR="00ED52B4" w:rsidRPr="00D624B7" w:rsidRDefault="00ED52B4" w:rsidP="00D22C65">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652D0C7B" w14:textId="4739E1B2" w:rsidR="00ED52B4" w:rsidRPr="00D624B7" w:rsidRDefault="005A2B2F" w:rsidP="00D22C65">
            <w:pPr>
              <w:pStyle w:val="PlainText"/>
              <w:rPr>
                <w:rFonts w:ascii="Arial" w:hAnsi="Arial" w:cs="Arial"/>
                <w:sz w:val="22"/>
                <w:szCs w:val="22"/>
              </w:rPr>
            </w:pPr>
            <w:r>
              <w:rPr>
                <w:rFonts w:ascii="Arial" w:hAnsi="Arial" w:cs="Arial"/>
                <w:sz w:val="22"/>
                <w:szCs w:val="22"/>
              </w:rPr>
              <w:t>(x)</w:t>
            </w:r>
          </w:p>
        </w:tc>
        <w:tc>
          <w:tcPr>
            <w:tcW w:w="0" w:type="auto"/>
          </w:tcPr>
          <w:p w14:paraId="0C44B35D" w14:textId="69559F01" w:rsidR="00ED52B4" w:rsidRPr="00D624B7" w:rsidRDefault="005A2B2F" w:rsidP="00D22C65">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42A1A0BF" w14:textId="77777777" w:rsidR="00ED52B4" w:rsidRPr="00D624B7" w:rsidRDefault="00ED52B4" w:rsidP="00D22C65">
            <w:pPr>
              <w:pStyle w:val="PlainText"/>
              <w:rPr>
                <w:rFonts w:ascii="Arial" w:hAnsi="Arial" w:cs="Arial"/>
                <w:sz w:val="22"/>
                <w:szCs w:val="22"/>
              </w:rPr>
            </w:pPr>
          </w:p>
        </w:tc>
        <w:tc>
          <w:tcPr>
            <w:tcW w:w="0" w:type="auto"/>
          </w:tcPr>
          <w:p w14:paraId="4DA08E70" w14:textId="77777777" w:rsidR="00ED52B4" w:rsidRPr="00D624B7" w:rsidRDefault="00ED52B4" w:rsidP="00D22C65">
            <w:pPr>
              <w:pStyle w:val="PlainText"/>
              <w:rPr>
                <w:rFonts w:ascii="Arial" w:hAnsi="Arial" w:cs="Arial"/>
                <w:sz w:val="22"/>
                <w:szCs w:val="22"/>
              </w:rPr>
            </w:pPr>
          </w:p>
        </w:tc>
      </w:tr>
      <w:tr w:rsidR="00ED52B4" w:rsidRPr="00D624B7" w14:paraId="50E863A6" w14:textId="77777777" w:rsidTr="00D22C65">
        <w:tc>
          <w:tcPr>
            <w:tcW w:w="0" w:type="auto"/>
            <w:tcBorders>
              <w:right w:val="dashed" w:sz="4" w:space="0" w:color="auto"/>
            </w:tcBorders>
          </w:tcPr>
          <w:p w14:paraId="46B71D28" w14:textId="7613FAF4" w:rsidR="00ED52B4" w:rsidRPr="00D22C65" w:rsidRDefault="00ED52B4" w:rsidP="00D22C65">
            <w:pPr>
              <w:pStyle w:val="PlainText"/>
              <w:rPr>
                <w:rFonts w:ascii="Arial" w:hAnsi="Arial" w:cs="Arial"/>
                <w:sz w:val="22"/>
                <w:szCs w:val="22"/>
              </w:rPr>
            </w:pPr>
            <w:r w:rsidRPr="00D22C65">
              <w:rPr>
                <w:rFonts w:ascii="Arial" w:hAnsi="Arial"/>
              </w:rPr>
              <w:t>Imaging (LIR)</w:t>
            </w:r>
            <w:r>
              <w:rPr>
                <w:rFonts w:ascii="Arial" w:hAnsi="Arial"/>
              </w:rPr>
              <w:t xml:space="preserve">     &gt; 60 km</w:t>
            </w:r>
          </w:p>
        </w:tc>
        <w:tc>
          <w:tcPr>
            <w:tcW w:w="0" w:type="auto"/>
            <w:vMerge/>
            <w:tcBorders>
              <w:left w:val="dashed" w:sz="4" w:space="0" w:color="auto"/>
            </w:tcBorders>
          </w:tcPr>
          <w:p w14:paraId="79E66C88" w14:textId="084FFF33" w:rsidR="00ED52B4" w:rsidRPr="00D22C65" w:rsidRDefault="00ED52B4" w:rsidP="00D22C65">
            <w:pPr>
              <w:pStyle w:val="PlainText"/>
              <w:rPr>
                <w:rFonts w:ascii="Arial" w:hAnsi="Arial" w:cs="Arial"/>
                <w:sz w:val="22"/>
                <w:szCs w:val="22"/>
              </w:rPr>
            </w:pPr>
          </w:p>
        </w:tc>
        <w:tc>
          <w:tcPr>
            <w:tcW w:w="0" w:type="auto"/>
          </w:tcPr>
          <w:p w14:paraId="17DE97EB" w14:textId="5A35AC28" w:rsidR="00ED52B4" w:rsidRPr="00957AAF" w:rsidRDefault="00ED52B4" w:rsidP="00D22C65">
            <w:pPr>
              <w:pStyle w:val="PlainText"/>
              <w:rPr>
                <w:rFonts w:ascii="Arial" w:hAnsi="Arial" w:cs="Arial"/>
                <w:sz w:val="22"/>
                <w:szCs w:val="22"/>
              </w:rPr>
            </w:pPr>
            <w:r>
              <w:rPr>
                <w:rFonts w:ascii="Arial" w:hAnsi="Arial" w:cs="Arial"/>
                <w:sz w:val="22"/>
                <w:szCs w:val="22"/>
              </w:rPr>
              <w:t>(x)</w:t>
            </w:r>
          </w:p>
        </w:tc>
        <w:tc>
          <w:tcPr>
            <w:tcW w:w="0" w:type="auto"/>
          </w:tcPr>
          <w:p w14:paraId="5176C53F" w14:textId="1F88CD7A" w:rsidR="00ED52B4" w:rsidRPr="00D624B7" w:rsidRDefault="00ED52B4" w:rsidP="00D22C65">
            <w:pPr>
              <w:pStyle w:val="PlainText"/>
              <w:rPr>
                <w:rFonts w:ascii="Arial" w:hAnsi="Arial" w:cs="Arial"/>
                <w:sz w:val="22"/>
                <w:szCs w:val="22"/>
              </w:rPr>
            </w:pPr>
            <w:r>
              <w:rPr>
                <w:rFonts w:ascii="Arial" w:hAnsi="Arial" w:cs="Arial"/>
                <w:sz w:val="22"/>
                <w:szCs w:val="22"/>
              </w:rPr>
              <w:t>(x)</w:t>
            </w:r>
          </w:p>
        </w:tc>
        <w:tc>
          <w:tcPr>
            <w:tcW w:w="0" w:type="auto"/>
          </w:tcPr>
          <w:p w14:paraId="5479E88A" w14:textId="5BB52BA1" w:rsidR="00ED52B4" w:rsidRPr="00D624B7" w:rsidRDefault="00ED52B4" w:rsidP="00D22C65">
            <w:pPr>
              <w:pStyle w:val="PlainText"/>
              <w:rPr>
                <w:rFonts w:ascii="Arial" w:hAnsi="Arial" w:cs="Arial"/>
                <w:sz w:val="22"/>
                <w:szCs w:val="22"/>
              </w:rPr>
            </w:pPr>
          </w:p>
        </w:tc>
        <w:tc>
          <w:tcPr>
            <w:tcW w:w="0" w:type="auto"/>
          </w:tcPr>
          <w:p w14:paraId="63DACA20" w14:textId="5057B413" w:rsidR="00ED52B4" w:rsidRPr="00D624B7" w:rsidRDefault="005A2B2F" w:rsidP="00D22C65">
            <w:pPr>
              <w:pStyle w:val="PlainText"/>
              <w:rPr>
                <w:rFonts w:ascii="Arial" w:hAnsi="Arial" w:cs="Arial"/>
                <w:sz w:val="22"/>
                <w:szCs w:val="22"/>
              </w:rPr>
            </w:pPr>
            <w:r>
              <w:rPr>
                <w:rFonts w:ascii="Arial" w:hAnsi="Arial" w:cs="Arial"/>
                <w:sz w:val="22"/>
                <w:szCs w:val="22"/>
              </w:rPr>
              <w:t>(x)</w:t>
            </w:r>
          </w:p>
        </w:tc>
        <w:tc>
          <w:tcPr>
            <w:tcW w:w="0" w:type="auto"/>
          </w:tcPr>
          <w:p w14:paraId="5B891F37" w14:textId="77777777" w:rsidR="00ED52B4" w:rsidRPr="00D624B7" w:rsidRDefault="00ED52B4" w:rsidP="00D22C65">
            <w:pPr>
              <w:pStyle w:val="PlainText"/>
              <w:rPr>
                <w:rFonts w:ascii="Arial" w:hAnsi="Arial" w:cs="Arial"/>
                <w:sz w:val="22"/>
                <w:szCs w:val="22"/>
              </w:rPr>
            </w:pPr>
          </w:p>
        </w:tc>
        <w:tc>
          <w:tcPr>
            <w:tcW w:w="0" w:type="auto"/>
          </w:tcPr>
          <w:p w14:paraId="367F68E8" w14:textId="77777777" w:rsidR="00ED52B4" w:rsidRPr="00D624B7" w:rsidRDefault="00ED52B4" w:rsidP="00D22C65">
            <w:pPr>
              <w:pStyle w:val="PlainText"/>
              <w:rPr>
                <w:rFonts w:ascii="Arial" w:hAnsi="Arial" w:cs="Arial"/>
                <w:sz w:val="22"/>
                <w:szCs w:val="22"/>
              </w:rPr>
            </w:pPr>
          </w:p>
        </w:tc>
      </w:tr>
      <w:tr w:rsidR="00ED52B4" w:rsidRPr="00D624B7" w14:paraId="6E7A3E1F" w14:textId="77777777" w:rsidTr="00D22C65">
        <w:tc>
          <w:tcPr>
            <w:tcW w:w="0" w:type="auto"/>
            <w:tcBorders>
              <w:right w:val="dashed" w:sz="4" w:space="0" w:color="auto"/>
            </w:tcBorders>
          </w:tcPr>
          <w:p w14:paraId="7E43A933" w14:textId="132423E3" w:rsidR="00ED52B4" w:rsidRPr="00D22C65" w:rsidRDefault="00ED52B4" w:rsidP="00D22C65">
            <w:pPr>
              <w:pStyle w:val="PlainText"/>
              <w:rPr>
                <w:rFonts w:ascii="Arial" w:hAnsi="Arial" w:cs="Arial"/>
                <w:sz w:val="22"/>
                <w:szCs w:val="22"/>
              </w:rPr>
            </w:pPr>
            <w:r w:rsidRPr="00D22C65">
              <w:rPr>
                <w:rFonts w:ascii="Arial" w:hAnsi="Arial"/>
              </w:rPr>
              <w:t>Visual Monitoring</w:t>
            </w:r>
          </w:p>
        </w:tc>
        <w:tc>
          <w:tcPr>
            <w:tcW w:w="0" w:type="auto"/>
            <w:tcBorders>
              <w:left w:val="dashed" w:sz="4" w:space="0" w:color="auto"/>
            </w:tcBorders>
          </w:tcPr>
          <w:p w14:paraId="04BEF7D3" w14:textId="3C068BC2" w:rsidR="00ED52B4" w:rsidRPr="00D22C65" w:rsidRDefault="00ED52B4" w:rsidP="00D22C65">
            <w:pPr>
              <w:pStyle w:val="PlainText"/>
              <w:rPr>
                <w:rFonts w:ascii="Arial" w:hAnsi="Arial" w:cs="Arial"/>
                <w:sz w:val="22"/>
                <w:szCs w:val="22"/>
              </w:rPr>
            </w:pPr>
            <w:r w:rsidRPr="00D22C65">
              <w:rPr>
                <w:rFonts w:ascii="Arial" w:hAnsi="Arial"/>
              </w:rPr>
              <w:t>0.3 kg</w:t>
            </w:r>
          </w:p>
        </w:tc>
        <w:tc>
          <w:tcPr>
            <w:tcW w:w="0" w:type="auto"/>
          </w:tcPr>
          <w:p w14:paraId="2D361B84" w14:textId="581A4ED3" w:rsidR="00ED52B4" w:rsidRPr="00957AAF" w:rsidRDefault="00ED52B4" w:rsidP="00D22C65">
            <w:pPr>
              <w:pStyle w:val="PlainText"/>
              <w:rPr>
                <w:rFonts w:ascii="Arial" w:hAnsi="Arial" w:cs="Arial"/>
                <w:sz w:val="22"/>
                <w:szCs w:val="22"/>
              </w:rPr>
            </w:pPr>
            <w:r>
              <w:rPr>
                <w:rFonts w:ascii="Arial" w:hAnsi="Arial" w:cs="Arial"/>
                <w:sz w:val="22"/>
                <w:szCs w:val="22"/>
              </w:rPr>
              <w:t>(x)</w:t>
            </w:r>
          </w:p>
        </w:tc>
        <w:tc>
          <w:tcPr>
            <w:tcW w:w="0" w:type="auto"/>
          </w:tcPr>
          <w:p w14:paraId="0FCA63D5" w14:textId="5E3F7937" w:rsidR="00ED52B4" w:rsidRPr="00D624B7" w:rsidRDefault="00ED52B4" w:rsidP="00D22C65">
            <w:pPr>
              <w:pStyle w:val="PlainText"/>
              <w:rPr>
                <w:rFonts w:ascii="Arial" w:hAnsi="Arial" w:cs="Arial"/>
                <w:sz w:val="22"/>
                <w:szCs w:val="22"/>
              </w:rPr>
            </w:pPr>
            <w:r>
              <w:rPr>
                <w:rFonts w:ascii="Arial" w:hAnsi="Arial" w:cs="Arial"/>
                <w:sz w:val="22"/>
                <w:szCs w:val="22"/>
              </w:rPr>
              <w:t>(x)</w:t>
            </w:r>
          </w:p>
        </w:tc>
        <w:tc>
          <w:tcPr>
            <w:tcW w:w="0" w:type="auto"/>
          </w:tcPr>
          <w:p w14:paraId="6264A3CA" w14:textId="2AD44ECB" w:rsidR="00ED52B4" w:rsidRPr="00D624B7" w:rsidRDefault="00ED52B4" w:rsidP="00D22C65">
            <w:pPr>
              <w:pStyle w:val="PlainText"/>
              <w:rPr>
                <w:rFonts w:ascii="Arial" w:hAnsi="Arial" w:cs="Arial"/>
                <w:sz w:val="22"/>
                <w:szCs w:val="22"/>
              </w:rPr>
            </w:pPr>
          </w:p>
        </w:tc>
        <w:tc>
          <w:tcPr>
            <w:tcW w:w="0" w:type="auto"/>
          </w:tcPr>
          <w:p w14:paraId="49EC6C2D" w14:textId="1FC958F9" w:rsidR="00ED52B4" w:rsidRPr="00D624B7" w:rsidRDefault="00ED52B4" w:rsidP="00D22C65">
            <w:pPr>
              <w:pStyle w:val="PlainText"/>
              <w:rPr>
                <w:rFonts w:ascii="Arial" w:hAnsi="Arial" w:cs="Arial"/>
                <w:sz w:val="22"/>
                <w:szCs w:val="22"/>
              </w:rPr>
            </w:pPr>
          </w:p>
        </w:tc>
        <w:tc>
          <w:tcPr>
            <w:tcW w:w="0" w:type="auto"/>
          </w:tcPr>
          <w:p w14:paraId="0DFED47D" w14:textId="77777777" w:rsidR="00ED52B4" w:rsidRPr="00D624B7" w:rsidRDefault="00ED52B4" w:rsidP="00D22C65">
            <w:pPr>
              <w:pStyle w:val="PlainText"/>
              <w:rPr>
                <w:rFonts w:ascii="Arial" w:hAnsi="Arial" w:cs="Arial"/>
                <w:sz w:val="22"/>
                <w:szCs w:val="22"/>
              </w:rPr>
            </w:pPr>
          </w:p>
        </w:tc>
        <w:tc>
          <w:tcPr>
            <w:tcW w:w="0" w:type="auto"/>
          </w:tcPr>
          <w:p w14:paraId="042A8699" w14:textId="77777777" w:rsidR="00ED52B4" w:rsidRPr="00D624B7" w:rsidRDefault="00ED52B4" w:rsidP="00D22C65">
            <w:pPr>
              <w:pStyle w:val="PlainText"/>
              <w:rPr>
                <w:rFonts w:ascii="Arial" w:hAnsi="Arial" w:cs="Arial"/>
                <w:sz w:val="22"/>
                <w:szCs w:val="22"/>
              </w:rPr>
            </w:pPr>
          </w:p>
        </w:tc>
      </w:tr>
      <w:tr w:rsidR="00D22C65" w:rsidRPr="00D624B7" w14:paraId="17DE7A7E" w14:textId="77777777" w:rsidTr="00D22C65">
        <w:tc>
          <w:tcPr>
            <w:tcW w:w="0" w:type="auto"/>
            <w:tcBorders>
              <w:right w:val="dashed" w:sz="4" w:space="0" w:color="auto"/>
            </w:tcBorders>
          </w:tcPr>
          <w:p w14:paraId="62AE2159" w14:textId="3DC05742" w:rsidR="00D22C65" w:rsidRPr="00D22C65" w:rsidRDefault="00D22C65" w:rsidP="00D22C65">
            <w:pPr>
              <w:pStyle w:val="PlainText"/>
              <w:rPr>
                <w:rFonts w:ascii="Arial" w:hAnsi="Arial" w:cs="Arial"/>
                <w:sz w:val="22"/>
                <w:szCs w:val="22"/>
              </w:rPr>
            </w:pPr>
            <w:proofErr w:type="gramStart"/>
            <w:r w:rsidRPr="00D22C65">
              <w:rPr>
                <w:rFonts w:ascii="Arial" w:hAnsi="Arial"/>
              </w:rPr>
              <w:t>total</w:t>
            </w:r>
            <w:proofErr w:type="gramEnd"/>
            <w:r w:rsidRPr="00D22C65">
              <w:rPr>
                <w:rFonts w:ascii="Arial" w:hAnsi="Arial"/>
              </w:rPr>
              <w:t xml:space="preserve"> inertia of wind / wind</w:t>
            </w:r>
          </w:p>
        </w:tc>
        <w:tc>
          <w:tcPr>
            <w:tcW w:w="0" w:type="auto"/>
            <w:tcBorders>
              <w:left w:val="dashed" w:sz="4" w:space="0" w:color="auto"/>
            </w:tcBorders>
          </w:tcPr>
          <w:p w14:paraId="4D42375C" w14:textId="622C5775" w:rsidR="00D22C65" w:rsidRPr="00D22C65" w:rsidRDefault="00D22C65" w:rsidP="00D22C65">
            <w:pPr>
              <w:pStyle w:val="PlainText"/>
              <w:rPr>
                <w:rFonts w:ascii="Arial" w:hAnsi="Arial" w:cs="Arial"/>
                <w:sz w:val="22"/>
                <w:szCs w:val="22"/>
              </w:rPr>
            </w:pPr>
            <w:r w:rsidRPr="00D22C65">
              <w:rPr>
                <w:rFonts w:ascii="Arial" w:hAnsi="Arial"/>
              </w:rPr>
              <w:t> 5-10 kg</w:t>
            </w:r>
          </w:p>
        </w:tc>
        <w:tc>
          <w:tcPr>
            <w:tcW w:w="0" w:type="auto"/>
          </w:tcPr>
          <w:p w14:paraId="0052B112" w14:textId="67716472" w:rsidR="00D22C65" w:rsidRPr="00957AAF" w:rsidRDefault="00D22C65" w:rsidP="00D22C65">
            <w:pPr>
              <w:pStyle w:val="PlainText"/>
              <w:rPr>
                <w:rFonts w:ascii="Arial" w:hAnsi="Arial" w:cs="Arial"/>
                <w:sz w:val="22"/>
                <w:szCs w:val="22"/>
              </w:rPr>
            </w:pPr>
          </w:p>
        </w:tc>
        <w:tc>
          <w:tcPr>
            <w:tcW w:w="0" w:type="auto"/>
          </w:tcPr>
          <w:p w14:paraId="7F5FC18C" w14:textId="77777777" w:rsidR="00D22C65" w:rsidRPr="00D624B7" w:rsidRDefault="00D22C65" w:rsidP="00D22C65">
            <w:pPr>
              <w:pStyle w:val="PlainText"/>
              <w:rPr>
                <w:rFonts w:ascii="Arial" w:hAnsi="Arial" w:cs="Arial"/>
                <w:sz w:val="22"/>
                <w:szCs w:val="22"/>
              </w:rPr>
            </w:pPr>
          </w:p>
        </w:tc>
        <w:tc>
          <w:tcPr>
            <w:tcW w:w="0" w:type="auto"/>
          </w:tcPr>
          <w:p w14:paraId="1791190A" w14:textId="11E8E009" w:rsidR="00D22C65" w:rsidRPr="00D624B7" w:rsidRDefault="00D22C65" w:rsidP="00D22C65">
            <w:pPr>
              <w:pStyle w:val="PlainText"/>
              <w:rPr>
                <w:rFonts w:ascii="Arial" w:hAnsi="Arial" w:cs="Arial"/>
                <w:sz w:val="22"/>
                <w:szCs w:val="22"/>
              </w:rPr>
            </w:pPr>
          </w:p>
        </w:tc>
        <w:tc>
          <w:tcPr>
            <w:tcW w:w="0" w:type="auto"/>
          </w:tcPr>
          <w:p w14:paraId="347A5C31" w14:textId="577DC717" w:rsidR="00D22C65" w:rsidRPr="00D624B7" w:rsidRDefault="00D22C65" w:rsidP="00D22C65">
            <w:pPr>
              <w:pStyle w:val="PlainText"/>
              <w:rPr>
                <w:rFonts w:ascii="Arial" w:hAnsi="Arial" w:cs="Arial"/>
                <w:sz w:val="22"/>
                <w:szCs w:val="22"/>
              </w:rPr>
            </w:pPr>
          </w:p>
        </w:tc>
        <w:tc>
          <w:tcPr>
            <w:tcW w:w="0" w:type="auto"/>
          </w:tcPr>
          <w:p w14:paraId="552F892F" w14:textId="0A6717CF" w:rsidR="00D22C65" w:rsidRPr="00D624B7" w:rsidRDefault="00ED52B4" w:rsidP="00D22C65">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1BAEB18F" w14:textId="6952ADDA" w:rsidR="00D22C65" w:rsidRPr="00D624B7" w:rsidRDefault="00ED52B4" w:rsidP="00D22C65">
            <w:pPr>
              <w:pStyle w:val="PlainText"/>
              <w:rPr>
                <w:rFonts w:ascii="Arial" w:hAnsi="Arial" w:cs="Arial"/>
                <w:sz w:val="22"/>
                <w:szCs w:val="22"/>
              </w:rPr>
            </w:pPr>
            <w:proofErr w:type="gramStart"/>
            <w:r>
              <w:rPr>
                <w:rFonts w:ascii="Arial" w:hAnsi="Arial" w:cs="Arial"/>
                <w:sz w:val="22"/>
                <w:szCs w:val="22"/>
              </w:rPr>
              <w:t>x</w:t>
            </w:r>
            <w:proofErr w:type="gramEnd"/>
          </w:p>
        </w:tc>
      </w:tr>
      <w:tr w:rsidR="00D22C65" w:rsidRPr="00D624B7" w14:paraId="08668CE0" w14:textId="77777777" w:rsidTr="00D22C65">
        <w:tc>
          <w:tcPr>
            <w:tcW w:w="0" w:type="auto"/>
            <w:tcBorders>
              <w:right w:val="dashed" w:sz="4" w:space="0" w:color="auto"/>
            </w:tcBorders>
          </w:tcPr>
          <w:p w14:paraId="4D0DE873" w14:textId="343B43F3" w:rsidR="00D22C65" w:rsidRPr="00D22C65" w:rsidRDefault="00D22C65" w:rsidP="00D22C65">
            <w:pPr>
              <w:pStyle w:val="PlainText"/>
              <w:rPr>
                <w:rFonts w:ascii="Arial" w:hAnsi="Arial" w:cs="Arial"/>
                <w:sz w:val="22"/>
                <w:szCs w:val="22"/>
              </w:rPr>
            </w:pPr>
            <w:r w:rsidRPr="00D22C65">
              <w:rPr>
                <w:rFonts w:ascii="Arial" w:hAnsi="Arial"/>
              </w:rPr>
              <w:t>Ion velocity</w:t>
            </w:r>
          </w:p>
        </w:tc>
        <w:tc>
          <w:tcPr>
            <w:tcW w:w="0" w:type="auto"/>
            <w:tcBorders>
              <w:left w:val="dashed" w:sz="4" w:space="0" w:color="auto"/>
            </w:tcBorders>
          </w:tcPr>
          <w:p w14:paraId="299B51DB" w14:textId="5A24165E" w:rsidR="00D22C65" w:rsidRPr="00D22C65" w:rsidRDefault="00D22C65" w:rsidP="00D22C65">
            <w:pPr>
              <w:pStyle w:val="PlainText"/>
              <w:rPr>
                <w:rFonts w:ascii="Arial" w:hAnsi="Arial" w:cs="Arial"/>
                <w:sz w:val="22"/>
                <w:szCs w:val="22"/>
              </w:rPr>
            </w:pPr>
            <w:r w:rsidRPr="00D22C65">
              <w:rPr>
                <w:rFonts w:ascii="Arial" w:hAnsi="Arial"/>
              </w:rPr>
              <w:t> &lt; 5 kg</w:t>
            </w:r>
          </w:p>
        </w:tc>
        <w:tc>
          <w:tcPr>
            <w:tcW w:w="0" w:type="auto"/>
          </w:tcPr>
          <w:p w14:paraId="469FFC60" w14:textId="042744D5" w:rsidR="00D22C65" w:rsidRPr="00957AAF" w:rsidRDefault="00D22C65" w:rsidP="00D22C65">
            <w:pPr>
              <w:pStyle w:val="PlainText"/>
              <w:rPr>
                <w:rFonts w:ascii="Arial" w:hAnsi="Arial" w:cs="Arial"/>
                <w:sz w:val="22"/>
                <w:szCs w:val="22"/>
              </w:rPr>
            </w:pPr>
          </w:p>
        </w:tc>
        <w:tc>
          <w:tcPr>
            <w:tcW w:w="0" w:type="auto"/>
          </w:tcPr>
          <w:p w14:paraId="02A1C319" w14:textId="0DF77EBC" w:rsidR="00D22C65" w:rsidRPr="00D624B7" w:rsidRDefault="00D22C65" w:rsidP="00D22C65">
            <w:pPr>
              <w:pStyle w:val="PlainText"/>
              <w:rPr>
                <w:rFonts w:ascii="Arial" w:hAnsi="Arial" w:cs="Arial"/>
                <w:sz w:val="22"/>
                <w:szCs w:val="22"/>
              </w:rPr>
            </w:pPr>
          </w:p>
        </w:tc>
        <w:tc>
          <w:tcPr>
            <w:tcW w:w="0" w:type="auto"/>
          </w:tcPr>
          <w:p w14:paraId="12C64FDB" w14:textId="2DE77A29" w:rsidR="00D22C65" w:rsidRPr="00D624B7" w:rsidRDefault="00D22C65" w:rsidP="00D22C65">
            <w:pPr>
              <w:pStyle w:val="PlainText"/>
              <w:rPr>
                <w:rFonts w:ascii="Arial" w:hAnsi="Arial" w:cs="Arial"/>
                <w:sz w:val="22"/>
                <w:szCs w:val="22"/>
              </w:rPr>
            </w:pPr>
          </w:p>
        </w:tc>
        <w:tc>
          <w:tcPr>
            <w:tcW w:w="0" w:type="auto"/>
          </w:tcPr>
          <w:p w14:paraId="5CF239C2" w14:textId="0F4B9ED7" w:rsidR="00D22C65" w:rsidRPr="00D624B7" w:rsidRDefault="00D22C65" w:rsidP="00D22C65">
            <w:pPr>
              <w:pStyle w:val="PlainText"/>
              <w:rPr>
                <w:rFonts w:ascii="Arial" w:hAnsi="Arial" w:cs="Arial"/>
                <w:sz w:val="22"/>
                <w:szCs w:val="22"/>
              </w:rPr>
            </w:pPr>
          </w:p>
        </w:tc>
        <w:tc>
          <w:tcPr>
            <w:tcW w:w="0" w:type="auto"/>
          </w:tcPr>
          <w:p w14:paraId="539EB6F8" w14:textId="30092163" w:rsidR="00D22C65" w:rsidRPr="00D624B7" w:rsidRDefault="00ED52B4" w:rsidP="00D22C65">
            <w:pPr>
              <w:pStyle w:val="PlainText"/>
              <w:rPr>
                <w:rFonts w:ascii="Arial" w:hAnsi="Arial" w:cs="Arial"/>
                <w:sz w:val="22"/>
                <w:szCs w:val="22"/>
              </w:rPr>
            </w:pPr>
            <w:proofErr w:type="gramStart"/>
            <w:r>
              <w:rPr>
                <w:rFonts w:ascii="Arial" w:hAnsi="Arial" w:cs="Arial"/>
                <w:sz w:val="22"/>
                <w:szCs w:val="22"/>
              </w:rPr>
              <w:t>x</w:t>
            </w:r>
            <w:proofErr w:type="gramEnd"/>
          </w:p>
        </w:tc>
        <w:tc>
          <w:tcPr>
            <w:tcW w:w="0" w:type="auto"/>
          </w:tcPr>
          <w:p w14:paraId="0ADE2CBA" w14:textId="23E46AB3" w:rsidR="00D22C65" w:rsidRPr="00D624B7" w:rsidRDefault="00ED52B4" w:rsidP="00D22C65">
            <w:pPr>
              <w:pStyle w:val="PlainText"/>
              <w:rPr>
                <w:rFonts w:ascii="Arial" w:hAnsi="Arial" w:cs="Arial"/>
                <w:sz w:val="22"/>
                <w:szCs w:val="22"/>
              </w:rPr>
            </w:pPr>
            <w:proofErr w:type="gramStart"/>
            <w:r>
              <w:rPr>
                <w:rFonts w:ascii="Arial" w:hAnsi="Arial" w:cs="Arial"/>
                <w:sz w:val="22"/>
                <w:szCs w:val="22"/>
              </w:rPr>
              <w:t>x</w:t>
            </w:r>
            <w:proofErr w:type="gramEnd"/>
          </w:p>
        </w:tc>
      </w:tr>
    </w:tbl>
    <w:p w14:paraId="62862A7D" w14:textId="77777777" w:rsidR="00D22C65" w:rsidRDefault="00D22C65" w:rsidP="00D22C65">
      <w:pPr>
        <w:pStyle w:val="PlainText"/>
        <w:rPr>
          <w:rFonts w:ascii="Arial" w:hAnsi="Arial" w:cs="Arial"/>
          <w:sz w:val="22"/>
          <w:szCs w:val="22"/>
        </w:rPr>
      </w:pPr>
    </w:p>
    <w:p w14:paraId="135B8E67" w14:textId="77777777" w:rsidR="00D22C65" w:rsidRDefault="00D22C65" w:rsidP="009E5CB0">
      <w:pPr>
        <w:pStyle w:val="PlainText"/>
        <w:rPr>
          <w:rFonts w:ascii="Arial" w:hAnsi="Arial" w:cs="Arial"/>
          <w:sz w:val="22"/>
          <w:szCs w:val="22"/>
        </w:rPr>
      </w:pPr>
    </w:p>
    <w:p w14:paraId="7EFD1F7B" w14:textId="573739E2" w:rsidR="00AF3BE5" w:rsidRPr="00D624B7" w:rsidRDefault="00AF3BE5" w:rsidP="00AF3BE5">
      <w:pPr>
        <w:pStyle w:val="PlainText"/>
        <w:jc w:val="center"/>
        <w:rPr>
          <w:rFonts w:ascii="Arial" w:hAnsi="Arial" w:cs="Arial"/>
          <w:b/>
          <w:sz w:val="24"/>
          <w:szCs w:val="24"/>
        </w:rPr>
      </w:pPr>
      <w:r w:rsidRPr="00D624B7">
        <w:rPr>
          <w:rFonts w:ascii="Arial" w:hAnsi="Arial" w:cs="Arial"/>
          <w:b/>
          <w:sz w:val="24"/>
          <w:szCs w:val="24"/>
        </w:rPr>
        <w:t>Observation summary</w:t>
      </w:r>
      <w:r>
        <w:rPr>
          <w:rFonts w:ascii="Arial" w:hAnsi="Arial" w:cs="Arial"/>
          <w:b/>
          <w:sz w:val="24"/>
          <w:szCs w:val="24"/>
        </w:rPr>
        <w:t xml:space="preserve"> (old version 2022-0131)</w:t>
      </w:r>
    </w:p>
    <w:p w14:paraId="310DCA26" w14:textId="77777777" w:rsidR="00CF44E6" w:rsidRPr="00D624B7" w:rsidRDefault="00CF44E6" w:rsidP="00CF44E6">
      <w:pPr>
        <w:pStyle w:val="PlainText"/>
        <w:ind w:left="284" w:hanging="284"/>
        <w:jc w:val="both"/>
        <w:rPr>
          <w:rFonts w:ascii="Arial" w:hAnsi="Arial" w:cs="Arial"/>
          <w:sz w:val="22"/>
          <w:szCs w:val="22"/>
        </w:rPr>
      </w:pPr>
      <w:r w:rsidRPr="00D624B7">
        <w:rPr>
          <w:rFonts w:ascii="Arial" w:hAnsi="Arial" w:cs="Arial"/>
          <w:sz w:val="22"/>
          <w:szCs w:val="22"/>
        </w:rPr>
        <w:t>Multiple small balloons at 2-3 different altitudes (35-60 km) and at 2-3 different latitudes including the polar region are deployed.</w:t>
      </w:r>
    </w:p>
    <w:p w14:paraId="7910DA4F" w14:textId="77777777" w:rsidR="00CF44E6" w:rsidRPr="00D624B7" w:rsidRDefault="00CF44E6" w:rsidP="00CF44E6">
      <w:pPr>
        <w:pStyle w:val="PlainText"/>
        <w:ind w:left="284" w:hanging="284"/>
        <w:jc w:val="both"/>
        <w:rPr>
          <w:rFonts w:ascii="Arial" w:hAnsi="Arial" w:cs="Arial"/>
          <w:sz w:val="22"/>
          <w:szCs w:val="22"/>
        </w:rPr>
      </w:pPr>
      <w:r w:rsidRPr="00D624B7">
        <w:rPr>
          <w:rFonts w:ascii="Arial" w:hAnsi="Arial" w:cs="Arial"/>
          <w:sz w:val="22"/>
          <w:szCs w:val="22"/>
        </w:rPr>
        <w:t xml:space="preserve"> Balloon payload is only </w:t>
      </w:r>
      <w:proofErr w:type="spellStart"/>
      <w:r w:rsidRPr="00D624B7">
        <w:rPr>
          <w:rFonts w:ascii="Arial" w:hAnsi="Arial" w:cs="Arial"/>
          <w:sz w:val="22"/>
          <w:szCs w:val="22"/>
        </w:rPr>
        <w:t>radiosonde</w:t>
      </w:r>
      <w:proofErr w:type="spellEnd"/>
      <w:r w:rsidRPr="00D624B7">
        <w:rPr>
          <w:rFonts w:ascii="Arial" w:hAnsi="Arial" w:cs="Arial"/>
          <w:sz w:val="22"/>
          <w:szCs w:val="22"/>
        </w:rPr>
        <w:t xml:space="preserve">-type (P, T, wind speed, radio equipment for telemetry and positioning relative to the orbiter.  </w:t>
      </w:r>
      <w:proofErr w:type="gramStart"/>
      <w:r w:rsidRPr="00D624B7">
        <w:rPr>
          <w:rFonts w:ascii="Arial" w:hAnsi="Arial" w:cs="Arial"/>
          <w:sz w:val="22"/>
          <w:szCs w:val="22"/>
        </w:rPr>
        <w:t>Minimum or no "commanding").</w:t>
      </w:r>
      <w:proofErr w:type="gramEnd"/>
    </w:p>
    <w:p w14:paraId="169405FB" w14:textId="77777777" w:rsidR="00CF44E6" w:rsidRPr="00D624B7" w:rsidRDefault="00CF44E6" w:rsidP="00CF44E6">
      <w:pPr>
        <w:pStyle w:val="PlainText"/>
        <w:ind w:left="284" w:hanging="284"/>
        <w:jc w:val="both"/>
        <w:rPr>
          <w:rFonts w:ascii="Arial" w:hAnsi="Arial" w:cs="Arial"/>
          <w:sz w:val="22"/>
          <w:szCs w:val="22"/>
        </w:rPr>
      </w:pPr>
      <w:proofErr w:type="gramStart"/>
      <w:r w:rsidRPr="00D624B7">
        <w:rPr>
          <w:rFonts w:ascii="Arial" w:hAnsi="Arial" w:cs="Arial"/>
          <w:sz w:val="22"/>
          <w:szCs w:val="22"/>
        </w:rPr>
        <w:t>Altitudes of the balloons are adjusted by adding extra payload mass, e.g., infrasound &amp; IMU</w:t>
      </w:r>
      <w:proofErr w:type="gramEnd"/>
      <w:r w:rsidRPr="00D624B7">
        <w:rPr>
          <w:rFonts w:ascii="Arial" w:hAnsi="Arial" w:cs="Arial"/>
          <w:sz w:val="22"/>
          <w:szCs w:val="22"/>
        </w:rPr>
        <w:t xml:space="preserve"> (Inertial Measurement Unit), for lowest altitude ones.</w:t>
      </w:r>
    </w:p>
    <w:p w14:paraId="47B63CA2" w14:textId="77777777" w:rsidR="00CF44E6" w:rsidRPr="00D624B7" w:rsidRDefault="00CF44E6" w:rsidP="00CF44E6">
      <w:pPr>
        <w:pStyle w:val="PlainText"/>
        <w:ind w:left="284" w:hanging="284"/>
        <w:jc w:val="both"/>
        <w:rPr>
          <w:rFonts w:ascii="Arial" w:hAnsi="Arial" w:cs="Arial"/>
          <w:sz w:val="22"/>
          <w:szCs w:val="22"/>
        </w:rPr>
      </w:pPr>
      <w:r w:rsidRPr="00D624B7">
        <w:rPr>
          <w:rFonts w:ascii="Arial" w:hAnsi="Arial" w:cs="Arial"/>
          <w:sz w:val="22"/>
          <w:szCs w:val="22"/>
        </w:rPr>
        <w:t>To make the balloons to survive long (target 120 days), we use N2 gas if possible, because the N2 gas does not easily leak through the skin unlike the He gas</w:t>
      </w:r>
      <w:proofErr w:type="gramStart"/>
      <w:r w:rsidRPr="00D624B7">
        <w:rPr>
          <w:rFonts w:ascii="Arial" w:hAnsi="Arial" w:cs="Arial"/>
          <w:sz w:val="22"/>
          <w:szCs w:val="22"/>
        </w:rPr>
        <w:t>..</w:t>
      </w:r>
      <w:proofErr w:type="gramEnd"/>
    </w:p>
    <w:p w14:paraId="3540F383" w14:textId="77777777" w:rsidR="00CF44E6" w:rsidRPr="00D624B7" w:rsidRDefault="00CF44E6" w:rsidP="00CF44E6">
      <w:pPr>
        <w:pStyle w:val="PlainText"/>
        <w:ind w:left="284" w:hanging="284"/>
        <w:jc w:val="both"/>
        <w:rPr>
          <w:rFonts w:ascii="Arial" w:hAnsi="Arial" w:cs="Arial"/>
          <w:sz w:val="22"/>
          <w:szCs w:val="22"/>
        </w:rPr>
      </w:pPr>
      <w:r w:rsidRPr="00D624B7">
        <w:rPr>
          <w:rFonts w:ascii="Arial" w:hAnsi="Arial" w:cs="Arial"/>
          <w:sz w:val="22"/>
          <w:szCs w:val="22"/>
        </w:rPr>
        <w:t xml:space="preserve">The radio-transmission from these balloons to the orbiter is also used for radio occultation and Doppler shift measurements, to obtain the integrated effect of temperature and vertical velocity over the altitude.  </w:t>
      </w:r>
    </w:p>
    <w:p w14:paraId="17CAA835" w14:textId="77777777" w:rsidR="00CF44E6" w:rsidRPr="00D624B7" w:rsidRDefault="00CF44E6" w:rsidP="00CF44E6">
      <w:pPr>
        <w:pStyle w:val="PlainText"/>
        <w:ind w:left="284" w:hanging="284"/>
        <w:jc w:val="both"/>
        <w:rPr>
          <w:rFonts w:ascii="Arial" w:hAnsi="Arial" w:cs="Arial"/>
          <w:sz w:val="22"/>
          <w:szCs w:val="22"/>
        </w:rPr>
      </w:pPr>
      <w:r w:rsidRPr="00D624B7">
        <w:rPr>
          <w:rFonts w:ascii="Arial" w:hAnsi="Arial" w:cs="Arial"/>
          <w:sz w:val="22"/>
          <w:szCs w:val="22"/>
        </w:rPr>
        <w:t>Orbiter measures neutral wind and ion drift velocity at as low altitude as possible (≤200 km).</w:t>
      </w:r>
    </w:p>
    <w:p w14:paraId="54A3B4E5" w14:textId="77777777" w:rsidR="00CF44E6" w:rsidRPr="00D624B7" w:rsidRDefault="00CF44E6" w:rsidP="00CF44E6">
      <w:pPr>
        <w:pStyle w:val="PlainText"/>
        <w:ind w:left="284" w:hanging="284"/>
        <w:jc w:val="both"/>
        <w:rPr>
          <w:rFonts w:ascii="Arial" w:hAnsi="Arial" w:cs="Arial"/>
          <w:sz w:val="22"/>
          <w:szCs w:val="22"/>
        </w:rPr>
      </w:pPr>
      <w:r w:rsidRPr="00D624B7">
        <w:rPr>
          <w:rFonts w:ascii="Arial" w:hAnsi="Arial" w:cs="Arial"/>
          <w:sz w:val="22"/>
          <w:szCs w:val="22"/>
        </w:rPr>
        <w:t xml:space="preserve">Orbiter also has camera(s) to monitor the cloud motion and confirming balloon motions, if mission budget is allowed. </w:t>
      </w:r>
    </w:p>
    <w:p w14:paraId="275FA583" w14:textId="77777777" w:rsidR="00CF44E6" w:rsidRPr="00D624B7" w:rsidRDefault="00CF44E6" w:rsidP="00CF44E6">
      <w:pPr>
        <w:pStyle w:val="PlainText"/>
        <w:ind w:left="284" w:hanging="284"/>
        <w:jc w:val="both"/>
        <w:rPr>
          <w:rFonts w:ascii="Arial" w:hAnsi="Arial" w:cs="Arial"/>
          <w:sz w:val="22"/>
          <w:szCs w:val="22"/>
        </w:rPr>
      </w:pPr>
      <w:r w:rsidRPr="00D624B7">
        <w:rPr>
          <w:rFonts w:ascii="Arial" w:hAnsi="Arial" w:cs="Arial"/>
          <w:sz w:val="22"/>
          <w:szCs w:val="22"/>
        </w:rPr>
        <w:t>The low-altitude orbit ends after the nominal operation (4 month period when some balloons are floating), and change its altitudes to survive longer period as "extended mission period".</w:t>
      </w:r>
    </w:p>
    <w:p w14:paraId="1B5D50C8" w14:textId="77777777" w:rsidR="00CF44E6" w:rsidRPr="00D624B7" w:rsidRDefault="00CF44E6" w:rsidP="00CF44E6">
      <w:pPr>
        <w:pStyle w:val="PlainText"/>
        <w:ind w:left="284" w:hanging="284"/>
        <w:jc w:val="both"/>
        <w:rPr>
          <w:rFonts w:ascii="Arial" w:hAnsi="Arial" w:cs="Arial"/>
          <w:sz w:val="22"/>
          <w:szCs w:val="22"/>
        </w:rPr>
      </w:pPr>
      <w:r w:rsidRPr="00D624B7">
        <w:rPr>
          <w:rFonts w:ascii="Arial" w:hAnsi="Arial" w:cs="Arial"/>
          <w:sz w:val="22"/>
          <w:szCs w:val="22"/>
        </w:rPr>
        <w:t>As an option, both He balloons (quick descend from high altitude) and N2 balloons (slow descend fro low-altitude) are mixed to change of altitude range.</w:t>
      </w:r>
    </w:p>
    <w:p w14:paraId="2CCC6B07" w14:textId="77777777" w:rsidR="00E41490" w:rsidRDefault="00E41490" w:rsidP="00E833A8">
      <w:pPr>
        <w:rPr>
          <w:rFonts w:ascii="Arial" w:hAnsi="Arial" w:cs="Arial"/>
          <w:sz w:val="22"/>
          <w:szCs w:val="22"/>
        </w:rPr>
      </w:pPr>
    </w:p>
    <w:p w14:paraId="7DE2282A" w14:textId="4686D1DE" w:rsidR="00B41D52" w:rsidRDefault="00983F2B" w:rsidP="008467AE">
      <w:pPr>
        <w:pStyle w:val="PlainText"/>
        <w:rPr>
          <w:rFonts w:ascii="Arial" w:hAnsi="Arial" w:cs="Arial"/>
          <w:b/>
          <w:sz w:val="28"/>
          <w:szCs w:val="28"/>
        </w:rPr>
      </w:pPr>
      <w:r>
        <w:rPr>
          <w:rFonts w:ascii="Arial" w:hAnsi="Arial" w:cs="Arial"/>
          <w:b/>
          <w:noProof/>
          <w:sz w:val="28"/>
          <w:szCs w:val="28"/>
        </w:rPr>
        <w:lastRenderedPageBreak/>
        <w:drawing>
          <wp:inline distT="0" distB="0" distL="0" distR="0" wp14:anchorId="5192F033" wp14:editId="5973B22A">
            <wp:extent cx="6111240" cy="4445000"/>
            <wp:effectExtent l="0" t="0" r="10160" b="0"/>
            <wp:docPr id="1" name="Picture 1" descr="Macintosh HD:Users:yamac:Desktop:00-YaMac:Future:Venus_VdT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amac:Desktop:00-YaMac:Future:Venus_VdT_co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1240" cy="4445000"/>
                    </a:xfrm>
                    <a:prstGeom prst="rect">
                      <a:avLst/>
                    </a:prstGeom>
                    <a:noFill/>
                    <a:ln>
                      <a:noFill/>
                    </a:ln>
                  </pic:spPr>
                </pic:pic>
              </a:graphicData>
            </a:graphic>
          </wp:inline>
        </w:drawing>
      </w:r>
    </w:p>
    <w:p w14:paraId="5556B3EE" w14:textId="77777777" w:rsidR="00B41D52" w:rsidRDefault="00B41D52" w:rsidP="008467AE">
      <w:pPr>
        <w:pStyle w:val="PlainText"/>
        <w:rPr>
          <w:rFonts w:ascii="Arial" w:hAnsi="Arial" w:cs="Arial"/>
          <w:b/>
          <w:sz w:val="28"/>
          <w:szCs w:val="28"/>
        </w:rPr>
      </w:pPr>
    </w:p>
    <w:p w14:paraId="7A419184" w14:textId="77777777" w:rsidR="00B41D52" w:rsidRDefault="00B41D52" w:rsidP="008467AE">
      <w:pPr>
        <w:pStyle w:val="PlainText"/>
        <w:rPr>
          <w:rFonts w:ascii="Arial" w:hAnsi="Arial" w:cs="Arial"/>
          <w:b/>
          <w:sz w:val="28"/>
          <w:szCs w:val="28"/>
        </w:rPr>
      </w:pPr>
    </w:p>
    <w:p w14:paraId="2160AEEE" w14:textId="77777777" w:rsidR="00CF44E6" w:rsidRPr="00D624B7" w:rsidRDefault="00CF44E6" w:rsidP="00CF44E6">
      <w:pPr>
        <w:rPr>
          <w:rFonts w:ascii="Arial" w:hAnsi="Arial" w:cs="Arial"/>
          <w:b/>
          <w:sz w:val="28"/>
          <w:szCs w:val="28"/>
        </w:rPr>
      </w:pPr>
      <w:r w:rsidRPr="00D624B7">
        <w:rPr>
          <w:rFonts w:ascii="Arial" w:hAnsi="Arial" w:cs="Arial"/>
          <w:b/>
          <w:sz w:val="28"/>
          <w:szCs w:val="28"/>
        </w:rPr>
        <w:t>2. Mission configuration</w:t>
      </w:r>
    </w:p>
    <w:p w14:paraId="1523A759" w14:textId="77777777" w:rsidR="00CF44E6" w:rsidRDefault="00CF44E6" w:rsidP="00CF44E6">
      <w:pPr>
        <w:pStyle w:val="PlainText"/>
        <w:rPr>
          <w:rFonts w:ascii="Arial" w:hAnsi="Arial" w:cs="Arial"/>
          <w:b/>
          <w:sz w:val="28"/>
          <w:szCs w:val="28"/>
        </w:rPr>
      </w:pPr>
    </w:p>
    <w:p w14:paraId="7CAE60DD" w14:textId="2C854A2B" w:rsidR="008467AE" w:rsidRPr="00D624B7" w:rsidRDefault="008467AE" w:rsidP="008467AE">
      <w:pPr>
        <w:pStyle w:val="PlainText"/>
        <w:rPr>
          <w:rFonts w:ascii="Arial" w:hAnsi="Arial" w:cs="Arial"/>
          <w:b/>
          <w:sz w:val="22"/>
          <w:szCs w:val="22"/>
        </w:rPr>
      </w:pPr>
      <w:r w:rsidRPr="00D624B7">
        <w:rPr>
          <w:rFonts w:ascii="Arial" w:hAnsi="Arial" w:cs="Arial"/>
          <w:b/>
          <w:sz w:val="22"/>
          <w:szCs w:val="22"/>
        </w:rPr>
        <w:t xml:space="preserve">2.1. Mission profile </w:t>
      </w:r>
      <w:r w:rsidR="00C409C4" w:rsidRPr="00D624B7">
        <w:rPr>
          <w:rFonts w:ascii="Arial" w:hAnsi="Arial" w:cs="Arial"/>
          <w:b/>
          <w:sz w:val="22"/>
          <w:szCs w:val="22"/>
        </w:rPr>
        <w:t>(incl.</w:t>
      </w:r>
      <w:r w:rsidRPr="00D624B7">
        <w:rPr>
          <w:rFonts w:ascii="Arial" w:hAnsi="Arial" w:cs="Arial"/>
          <w:b/>
          <w:sz w:val="22"/>
          <w:szCs w:val="22"/>
        </w:rPr>
        <w:t xml:space="preserve"> </w:t>
      </w:r>
      <w:r w:rsidR="00CE7189" w:rsidRPr="00D624B7">
        <w:rPr>
          <w:rFonts w:ascii="Arial" w:hAnsi="Arial" w:cs="Arial"/>
          <w:b/>
          <w:sz w:val="22"/>
          <w:szCs w:val="22"/>
        </w:rPr>
        <w:t>balloons</w:t>
      </w:r>
      <w:r w:rsidR="00C409C4" w:rsidRPr="00D624B7">
        <w:rPr>
          <w:rFonts w:ascii="Arial" w:hAnsi="Arial" w:cs="Arial"/>
          <w:b/>
          <w:sz w:val="22"/>
          <w:szCs w:val="22"/>
        </w:rPr>
        <w:t>)</w:t>
      </w:r>
    </w:p>
    <w:p w14:paraId="0BC80CC5" w14:textId="77777777" w:rsidR="00CE7189" w:rsidRPr="00D624B7" w:rsidRDefault="00CE7189" w:rsidP="008467AE">
      <w:pPr>
        <w:pStyle w:val="PlainText"/>
        <w:rPr>
          <w:rFonts w:ascii="Arial" w:hAnsi="Arial" w:cs="Arial"/>
          <w:b/>
          <w:sz w:val="22"/>
          <w:szCs w:val="22"/>
        </w:rPr>
      </w:pPr>
    </w:p>
    <w:p w14:paraId="468A2A7B" w14:textId="420C92F9" w:rsidR="00487EF0" w:rsidRPr="00D624B7" w:rsidRDefault="00487EF0" w:rsidP="00487EF0">
      <w:pPr>
        <w:pStyle w:val="PlainText"/>
        <w:rPr>
          <w:rFonts w:ascii="Arial" w:hAnsi="Arial" w:cs="Arial"/>
          <w:sz w:val="22"/>
          <w:szCs w:val="22"/>
          <w:u w:val="single"/>
        </w:rPr>
      </w:pPr>
      <w:r w:rsidRPr="00D624B7">
        <w:rPr>
          <w:rFonts w:ascii="Arial" w:hAnsi="Arial" w:cs="Arial"/>
          <w:sz w:val="22"/>
          <w:szCs w:val="22"/>
          <w:u w:val="single"/>
        </w:rPr>
        <w:t xml:space="preserve">2.1.1. </w:t>
      </w:r>
      <w:r>
        <w:rPr>
          <w:rFonts w:ascii="Arial" w:hAnsi="Arial" w:cs="Arial"/>
          <w:sz w:val="22"/>
          <w:szCs w:val="22"/>
          <w:u w:val="single"/>
        </w:rPr>
        <w:t>Balloons</w:t>
      </w:r>
      <w:r w:rsidRPr="00D624B7">
        <w:rPr>
          <w:rFonts w:ascii="Arial" w:hAnsi="Arial" w:cs="Arial"/>
          <w:sz w:val="22"/>
          <w:szCs w:val="22"/>
          <w:u w:val="single"/>
        </w:rPr>
        <w:t xml:space="preserve"> </w:t>
      </w:r>
      <w:r>
        <w:rPr>
          <w:rFonts w:ascii="Arial" w:hAnsi="Arial" w:cs="Arial"/>
          <w:sz w:val="22"/>
          <w:szCs w:val="22"/>
          <w:u w:val="single"/>
        </w:rPr>
        <w:t>(deployment)</w:t>
      </w:r>
    </w:p>
    <w:p w14:paraId="5662A90E" w14:textId="77777777" w:rsidR="00487EF0" w:rsidRDefault="00487EF0" w:rsidP="00487EF0">
      <w:pPr>
        <w:pStyle w:val="PlainText"/>
        <w:rPr>
          <w:rFonts w:ascii="Arial" w:hAnsi="Arial" w:cs="Arial"/>
          <w:sz w:val="22"/>
          <w:szCs w:val="22"/>
        </w:rPr>
      </w:pPr>
    </w:p>
    <w:p w14:paraId="21FC57A1" w14:textId="77777777" w:rsidR="00487EF0" w:rsidRDefault="00487EF0" w:rsidP="00487EF0">
      <w:pPr>
        <w:pStyle w:val="PlainText"/>
        <w:rPr>
          <w:rFonts w:ascii="Arial" w:hAnsi="Arial" w:cs="Arial"/>
          <w:sz w:val="22"/>
          <w:szCs w:val="22"/>
        </w:rPr>
      </w:pPr>
    </w:p>
    <w:p w14:paraId="00145DC3" w14:textId="77777777" w:rsidR="001F53DA" w:rsidRDefault="001F53DA" w:rsidP="00487EF0">
      <w:pPr>
        <w:pStyle w:val="PlainText"/>
        <w:rPr>
          <w:rFonts w:ascii="Arial" w:hAnsi="Arial" w:cs="Arial"/>
          <w:sz w:val="22"/>
          <w:szCs w:val="22"/>
        </w:rPr>
      </w:pPr>
    </w:p>
    <w:p w14:paraId="285DAB47" w14:textId="77777777" w:rsidR="001F53DA" w:rsidRPr="00D624B7" w:rsidRDefault="001F53DA" w:rsidP="00487EF0">
      <w:pPr>
        <w:pStyle w:val="PlainText"/>
        <w:rPr>
          <w:rFonts w:ascii="Arial" w:hAnsi="Arial" w:cs="Arial"/>
          <w:sz w:val="22"/>
          <w:szCs w:val="22"/>
        </w:rPr>
      </w:pPr>
    </w:p>
    <w:p w14:paraId="48C70A67" w14:textId="7DE8D3CA" w:rsidR="008467AE" w:rsidRPr="00D624B7" w:rsidRDefault="00487EF0" w:rsidP="008467AE">
      <w:pPr>
        <w:pStyle w:val="PlainText"/>
        <w:rPr>
          <w:rFonts w:ascii="Arial" w:hAnsi="Arial" w:cs="Arial"/>
          <w:sz w:val="22"/>
          <w:szCs w:val="22"/>
          <w:u w:val="single"/>
        </w:rPr>
      </w:pPr>
      <w:r>
        <w:rPr>
          <w:rFonts w:ascii="Arial" w:hAnsi="Arial" w:cs="Arial"/>
          <w:sz w:val="22"/>
          <w:szCs w:val="22"/>
          <w:u w:val="single"/>
        </w:rPr>
        <w:t>2.1.2. Orbiter (orbit)</w:t>
      </w:r>
    </w:p>
    <w:p w14:paraId="1B349798" w14:textId="77777777" w:rsidR="008467AE" w:rsidRDefault="008467AE" w:rsidP="008467AE">
      <w:pPr>
        <w:pStyle w:val="PlainText"/>
        <w:rPr>
          <w:rFonts w:ascii="Arial" w:hAnsi="Arial" w:cs="Arial"/>
          <w:sz w:val="22"/>
          <w:szCs w:val="22"/>
        </w:rPr>
      </w:pPr>
    </w:p>
    <w:p w14:paraId="6C8E7774" w14:textId="77777777" w:rsidR="00487EF0" w:rsidRPr="00D624B7" w:rsidRDefault="00487EF0" w:rsidP="008467AE">
      <w:pPr>
        <w:pStyle w:val="PlainText"/>
        <w:rPr>
          <w:rFonts w:ascii="Arial" w:hAnsi="Arial" w:cs="Arial"/>
          <w:sz w:val="22"/>
          <w:szCs w:val="22"/>
        </w:rPr>
      </w:pPr>
    </w:p>
    <w:p w14:paraId="4BA850D3" w14:textId="12BF4777" w:rsidR="008467AE" w:rsidRPr="00D624B7" w:rsidRDefault="00487EF0" w:rsidP="008467AE">
      <w:pPr>
        <w:pStyle w:val="PlainText"/>
        <w:rPr>
          <w:rFonts w:ascii="Arial" w:hAnsi="Arial" w:cs="Arial"/>
          <w:sz w:val="22"/>
          <w:szCs w:val="22"/>
          <w:u w:val="single"/>
        </w:rPr>
      </w:pPr>
      <w:r>
        <w:rPr>
          <w:rFonts w:ascii="Arial" w:hAnsi="Arial" w:cs="Arial"/>
          <w:sz w:val="22"/>
          <w:szCs w:val="22"/>
          <w:u w:val="single"/>
        </w:rPr>
        <w:t>2.1.3</w:t>
      </w:r>
      <w:r w:rsidR="008467AE" w:rsidRPr="00D624B7">
        <w:rPr>
          <w:rFonts w:ascii="Arial" w:hAnsi="Arial" w:cs="Arial"/>
          <w:sz w:val="22"/>
          <w:szCs w:val="22"/>
          <w:u w:val="single"/>
        </w:rPr>
        <w:t xml:space="preserve">. Communication </w:t>
      </w:r>
    </w:p>
    <w:p w14:paraId="74B42088" w14:textId="77777777" w:rsidR="00487EF0" w:rsidRDefault="00487EF0" w:rsidP="00B846E6">
      <w:pPr>
        <w:pStyle w:val="PlainText"/>
        <w:rPr>
          <w:rFonts w:ascii="Arial" w:hAnsi="Arial" w:cs="Arial"/>
          <w:sz w:val="22"/>
          <w:szCs w:val="22"/>
        </w:rPr>
      </w:pPr>
    </w:p>
    <w:p w14:paraId="3D50FDF0" w14:textId="77777777" w:rsidR="00487EF0" w:rsidRPr="00D624B7" w:rsidRDefault="00487EF0" w:rsidP="00B846E6">
      <w:pPr>
        <w:pStyle w:val="PlainText"/>
        <w:rPr>
          <w:rFonts w:ascii="Arial" w:hAnsi="Arial" w:cs="Arial"/>
          <w:sz w:val="22"/>
          <w:szCs w:val="22"/>
        </w:rPr>
      </w:pPr>
    </w:p>
    <w:p w14:paraId="25A810C4" w14:textId="77777777" w:rsidR="009B24F9" w:rsidRPr="00D624B7" w:rsidRDefault="000B5220" w:rsidP="000B5220">
      <w:pPr>
        <w:pStyle w:val="PlainText"/>
        <w:rPr>
          <w:rFonts w:ascii="Arial" w:hAnsi="Arial" w:cs="Arial"/>
          <w:b/>
          <w:sz w:val="22"/>
          <w:szCs w:val="22"/>
        </w:rPr>
      </w:pPr>
      <w:r w:rsidRPr="00D624B7">
        <w:rPr>
          <w:rFonts w:ascii="Arial" w:hAnsi="Arial" w:cs="Arial"/>
          <w:b/>
          <w:sz w:val="22"/>
          <w:szCs w:val="22"/>
        </w:rPr>
        <w:t>2.2. Payload</w:t>
      </w:r>
      <w:r w:rsidR="009B24F9" w:rsidRPr="00D624B7">
        <w:rPr>
          <w:rFonts w:ascii="Arial" w:hAnsi="Arial" w:cs="Arial"/>
          <w:b/>
          <w:sz w:val="22"/>
          <w:szCs w:val="22"/>
        </w:rPr>
        <w:t xml:space="preserve">/instrument </w:t>
      </w:r>
      <w:proofErr w:type="spellStart"/>
      <w:r w:rsidR="009B24F9" w:rsidRPr="00D624B7">
        <w:rPr>
          <w:rFonts w:ascii="Arial" w:hAnsi="Arial" w:cs="Arial"/>
          <w:b/>
          <w:sz w:val="22"/>
          <w:szCs w:val="22"/>
        </w:rPr>
        <w:t>configulation</w:t>
      </w:r>
      <w:proofErr w:type="spellEnd"/>
    </w:p>
    <w:p w14:paraId="11F90C50" w14:textId="0E5A5C62" w:rsidR="00E41490" w:rsidRPr="00E41490" w:rsidRDefault="009B24F9" w:rsidP="000B5220">
      <w:pPr>
        <w:pStyle w:val="PlainText"/>
        <w:rPr>
          <w:rFonts w:ascii="Arial" w:hAnsi="Arial" w:cs="Arial"/>
          <w:b/>
          <w:sz w:val="22"/>
          <w:szCs w:val="22"/>
        </w:rPr>
      </w:pPr>
      <w:r w:rsidRPr="00D624B7">
        <w:rPr>
          <w:rFonts w:ascii="Arial" w:hAnsi="Arial" w:cs="Arial"/>
          <w:b/>
          <w:sz w:val="22"/>
          <w:szCs w:val="22"/>
        </w:rPr>
        <w:t>(</w:t>
      </w:r>
      <w:proofErr w:type="gramStart"/>
      <w:r w:rsidRPr="00D624B7">
        <w:rPr>
          <w:rFonts w:ascii="Arial" w:hAnsi="Arial" w:cs="Arial"/>
          <w:b/>
          <w:sz w:val="22"/>
          <w:szCs w:val="22"/>
        </w:rPr>
        <w:t>incl</w:t>
      </w:r>
      <w:proofErr w:type="gramEnd"/>
      <w:r w:rsidRPr="00D624B7">
        <w:rPr>
          <w:rFonts w:ascii="Arial" w:hAnsi="Arial" w:cs="Arial"/>
          <w:b/>
          <w:sz w:val="22"/>
          <w:szCs w:val="22"/>
        </w:rPr>
        <w:t>.</w:t>
      </w:r>
      <w:r w:rsidR="000B5220" w:rsidRPr="00D624B7">
        <w:rPr>
          <w:rFonts w:ascii="Arial" w:hAnsi="Arial" w:cs="Arial"/>
          <w:b/>
          <w:sz w:val="22"/>
          <w:szCs w:val="22"/>
        </w:rPr>
        <w:t xml:space="preserve"> mass and power</w:t>
      </w:r>
      <w:r w:rsidRPr="00D624B7">
        <w:rPr>
          <w:rFonts w:ascii="Arial" w:hAnsi="Arial" w:cs="Arial"/>
          <w:b/>
          <w:sz w:val="22"/>
          <w:szCs w:val="22"/>
        </w:rPr>
        <w:t>)</w:t>
      </w:r>
    </w:p>
    <w:p w14:paraId="1A5A1EC0" w14:textId="77777777" w:rsidR="00E41490" w:rsidRPr="00D624B7" w:rsidRDefault="00E41490" w:rsidP="000B5220">
      <w:pPr>
        <w:pStyle w:val="PlainText"/>
        <w:rPr>
          <w:rFonts w:ascii="Arial" w:hAnsi="Arial" w:cs="Arial"/>
          <w:sz w:val="22"/>
          <w:szCs w:val="22"/>
        </w:rPr>
      </w:pPr>
    </w:p>
    <w:p w14:paraId="1A794479" w14:textId="686B361B" w:rsidR="00A10B3C" w:rsidRPr="00D624B7" w:rsidRDefault="006A415C" w:rsidP="00A10B3C">
      <w:pPr>
        <w:pStyle w:val="PlainText"/>
        <w:rPr>
          <w:rFonts w:ascii="Arial" w:hAnsi="Arial" w:cs="Arial"/>
          <w:sz w:val="22"/>
          <w:szCs w:val="22"/>
          <w:u w:val="single"/>
        </w:rPr>
      </w:pPr>
      <w:r w:rsidRPr="00D624B7">
        <w:rPr>
          <w:rFonts w:ascii="Arial" w:hAnsi="Arial" w:cs="Arial"/>
          <w:sz w:val="22"/>
          <w:szCs w:val="22"/>
          <w:u w:val="single"/>
        </w:rPr>
        <w:t>2</w:t>
      </w:r>
      <w:r w:rsidR="00A10B3C" w:rsidRPr="00D624B7">
        <w:rPr>
          <w:rFonts w:ascii="Arial" w:hAnsi="Arial" w:cs="Arial"/>
          <w:sz w:val="22"/>
          <w:szCs w:val="22"/>
          <w:u w:val="single"/>
        </w:rPr>
        <w:t xml:space="preserve">.2.1. Payload provision </w:t>
      </w:r>
    </w:p>
    <w:p w14:paraId="19C8A5EA" w14:textId="77777777" w:rsidR="00A10B3C" w:rsidRPr="00D624B7" w:rsidRDefault="00A10B3C" w:rsidP="00A10B3C">
      <w:pPr>
        <w:pStyle w:val="PlainText"/>
        <w:ind w:firstLine="284"/>
        <w:rPr>
          <w:rFonts w:ascii="Arial" w:hAnsi="Arial" w:cs="Arial"/>
          <w:sz w:val="22"/>
          <w:szCs w:val="22"/>
        </w:rPr>
      </w:pPr>
    </w:p>
    <w:p w14:paraId="4191CAD7" w14:textId="367C99FC" w:rsidR="00A10B3C" w:rsidRPr="00D624B7" w:rsidRDefault="006A415C" w:rsidP="00A10B3C">
      <w:pPr>
        <w:pStyle w:val="PlainText"/>
        <w:rPr>
          <w:rFonts w:ascii="Arial" w:hAnsi="Arial" w:cs="Arial"/>
          <w:sz w:val="22"/>
          <w:szCs w:val="22"/>
          <w:u w:val="single"/>
        </w:rPr>
      </w:pPr>
      <w:r w:rsidRPr="00D624B7">
        <w:rPr>
          <w:rFonts w:ascii="Arial" w:hAnsi="Arial" w:cs="Arial"/>
          <w:sz w:val="22"/>
          <w:szCs w:val="22"/>
          <w:u w:val="single"/>
        </w:rPr>
        <w:t>2</w:t>
      </w:r>
      <w:r w:rsidR="00A10B3C" w:rsidRPr="00D624B7">
        <w:rPr>
          <w:rFonts w:ascii="Arial" w:hAnsi="Arial" w:cs="Arial"/>
          <w:sz w:val="22"/>
          <w:szCs w:val="22"/>
          <w:u w:val="single"/>
        </w:rPr>
        <w:t>.2.2. Cost and funding</w:t>
      </w:r>
    </w:p>
    <w:p w14:paraId="7C207A12" w14:textId="77777777" w:rsidR="00A10B3C" w:rsidRPr="00D624B7" w:rsidRDefault="00A10B3C" w:rsidP="00A10B3C">
      <w:pPr>
        <w:pStyle w:val="PlainText"/>
        <w:ind w:firstLine="284"/>
        <w:rPr>
          <w:rFonts w:ascii="Arial" w:hAnsi="Arial" w:cs="Arial"/>
          <w:sz w:val="22"/>
          <w:szCs w:val="22"/>
        </w:rPr>
      </w:pPr>
    </w:p>
    <w:p w14:paraId="04F7F0D0" w14:textId="1AF8D494" w:rsidR="00A10B3C" w:rsidRPr="00D624B7" w:rsidRDefault="006A415C" w:rsidP="00A10B3C">
      <w:pPr>
        <w:pStyle w:val="PlainText"/>
        <w:rPr>
          <w:rFonts w:ascii="Arial" w:hAnsi="Arial" w:cs="Arial"/>
          <w:sz w:val="22"/>
          <w:szCs w:val="22"/>
          <w:u w:val="single"/>
        </w:rPr>
      </w:pPr>
      <w:r w:rsidRPr="00D624B7">
        <w:rPr>
          <w:rFonts w:ascii="Arial" w:hAnsi="Arial" w:cs="Arial"/>
          <w:sz w:val="22"/>
          <w:szCs w:val="22"/>
          <w:u w:val="single"/>
        </w:rPr>
        <w:t>2</w:t>
      </w:r>
      <w:r w:rsidR="00A10B3C" w:rsidRPr="00D624B7">
        <w:rPr>
          <w:rFonts w:ascii="Arial" w:hAnsi="Arial" w:cs="Arial"/>
          <w:sz w:val="22"/>
          <w:szCs w:val="22"/>
          <w:u w:val="single"/>
        </w:rPr>
        <w:t xml:space="preserve">.2.3. Schedule flexibility </w:t>
      </w:r>
    </w:p>
    <w:p w14:paraId="02AB6503" w14:textId="77777777" w:rsidR="00A10B3C" w:rsidRPr="00D624B7" w:rsidRDefault="00A10B3C" w:rsidP="00A10B3C">
      <w:pPr>
        <w:pStyle w:val="PlainText"/>
        <w:ind w:firstLine="284"/>
        <w:rPr>
          <w:rFonts w:ascii="Arial" w:hAnsi="Arial" w:cs="Arial"/>
          <w:sz w:val="22"/>
          <w:szCs w:val="22"/>
        </w:rPr>
      </w:pPr>
    </w:p>
    <w:p w14:paraId="044ED745" w14:textId="0BB26118" w:rsidR="00A10B3C" w:rsidRPr="00D624B7" w:rsidRDefault="006A415C" w:rsidP="00A10B3C">
      <w:pPr>
        <w:pStyle w:val="PlainText"/>
        <w:rPr>
          <w:rFonts w:ascii="Arial" w:hAnsi="Arial" w:cs="Arial"/>
          <w:sz w:val="22"/>
          <w:szCs w:val="22"/>
          <w:u w:val="single"/>
        </w:rPr>
      </w:pPr>
      <w:r w:rsidRPr="00D624B7">
        <w:rPr>
          <w:rFonts w:ascii="Arial" w:hAnsi="Arial" w:cs="Arial"/>
          <w:sz w:val="22"/>
          <w:szCs w:val="22"/>
          <w:u w:val="single"/>
        </w:rPr>
        <w:t>2</w:t>
      </w:r>
      <w:r w:rsidR="00A10B3C" w:rsidRPr="00D624B7">
        <w:rPr>
          <w:rFonts w:ascii="Arial" w:hAnsi="Arial" w:cs="Arial"/>
          <w:sz w:val="22"/>
          <w:szCs w:val="22"/>
          <w:u w:val="single"/>
        </w:rPr>
        <w:t>.2.4. Technology readiness level (TRL)</w:t>
      </w:r>
    </w:p>
    <w:p w14:paraId="72E494E7" w14:textId="77777777" w:rsidR="00A10B3C" w:rsidRPr="00D624B7" w:rsidRDefault="00A10B3C" w:rsidP="00A10B3C">
      <w:pPr>
        <w:pStyle w:val="PlainText"/>
        <w:ind w:firstLine="284"/>
        <w:rPr>
          <w:rFonts w:ascii="Arial" w:hAnsi="Arial" w:cs="Arial"/>
          <w:sz w:val="22"/>
          <w:szCs w:val="22"/>
        </w:rPr>
      </w:pPr>
    </w:p>
    <w:p w14:paraId="463160D9" w14:textId="20BC360C" w:rsidR="00A10B3C" w:rsidRPr="00D624B7" w:rsidRDefault="006A415C" w:rsidP="00A10B3C">
      <w:pPr>
        <w:pStyle w:val="PlainText"/>
        <w:rPr>
          <w:rFonts w:ascii="Arial" w:hAnsi="Arial" w:cs="Arial"/>
          <w:sz w:val="22"/>
          <w:szCs w:val="22"/>
          <w:u w:val="single"/>
        </w:rPr>
      </w:pPr>
      <w:r w:rsidRPr="00D624B7">
        <w:rPr>
          <w:rFonts w:ascii="Arial" w:hAnsi="Arial" w:cs="Arial"/>
          <w:sz w:val="22"/>
          <w:szCs w:val="22"/>
          <w:u w:val="single"/>
        </w:rPr>
        <w:t>2</w:t>
      </w:r>
      <w:r w:rsidR="00A10B3C" w:rsidRPr="00D624B7">
        <w:rPr>
          <w:rFonts w:ascii="Arial" w:hAnsi="Arial" w:cs="Arial"/>
          <w:sz w:val="22"/>
          <w:szCs w:val="22"/>
          <w:u w:val="single"/>
        </w:rPr>
        <w:t>.2.5. Mission profile and duration</w:t>
      </w:r>
    </w:p>
    <w:p w14:paraId="1E6FF5E2" w14:textId="77777777" w:rsidR="00A10B3C" w:rsidRPr="00D624B7" w:rsidRDefault="00A10B3C" w:rsidP="0089337B">
      <w:pPr>
        <w:pStyle w:val="PlainText"/>
        <w:rPr>
          <w:rFonts w:ascii="Arial" w:hAnsi="Arial" w:cs="Arial"/>
          <w:b/>
          <w:sz w:val="22"/>
          <w:szCs w:val="22"/>
        </w:rPr>
      </w:pPr>
    </w:p>
    <w:p w14:paraId="4838A0D0" w14:textId="77777777" w:rsidR="00A10B3C" w:rsidRPr="00D624B7" w:rsidRDefault="00A10B3C" w:rsidP="0089337B">
      <w:pPr>
        <w:pStyle w:val="PlainText"/>
        <w:rPr>
          <w:rFonts w:ascii="Arial" w:hAnsi="Arial" w:cs="Arial"/>
          <w:b/>
          <w:sz w:val="22"/>
          <w:szCs w:val="22"/>
        </w:rPr>
      </w:pPr>
    </w:p>
    <w:p w14:paraId="611D6272" w14:textId="77777777" w:rsidR="0089337B" w:rsidRPr="00D624B7" w:rsidRDefault="0089337B" w:rsidP="0089337B">
      <w:pPr>
        <w:pStyle w:val="PlainText"/>
        <w:rPr>
          <w:rFonts w:ascii="Arial" w:hAnsi="Arial" w:cs="Arial"/>
          <w:b/>
          <w:sz w:val="22"/>
          <w:szCs w:val="22"/>
        </w:rPr>
      </w:pPr>
      <w:r w:rsidRPr="00D624B7">
        <w:rPr>
          <w:rFonts w:ascii="Arial" w:hAnsi="Arial" w:cs="Arial"/>
          <w:b/>
          <w:sz w:val="22"/>
          <w:szCs w:val="22"/>
        </w:rPr>
        <w:t>2.3. Technology</w:t>
      </w:r>
    </w:p>
    <w:p w14:paraId="0B57A774" w14:textId="77777777" w:rsidR="0089337B" w:rsidRDefault="0089337B" w:rsidP="0089337B">
      <w:pPr>
        <w:pStyle w:val="PlainText"/>
        <w:rPr>
          <w:rFonts w:ascii="Arial" w:hAnsi="Arial" w:cs="Arial"/>
          <w:sz w:val="22"/>
          <w:szCs w:val="22"/>
        </w:rPr>
      </w:pPr>
    </w:p>
    <w:p w14:paraId="4B64CA5D" w14:textId="77777777" w:rsidR="00487EF0" w:rsidRPr="00D624B7" w:rsidRDefault="00487EF0" w:rsidP="0089337B">
      <w:pPr>
        <w:pStyle w:val="PlainText"/>
        <w:rPr>
          <w:rFonts w:ascii="Arial" w:hAnsi="Arial" w:cs="Arial"/>
          <w:sz w:val="22"/>
          <w:szCs w:val="22"/>
        </w:rPr>
      </w:pPr>
    </w:p>
    <w:p w14:paraId="3CBFB2E8" w14:textId="77777777" w:rsidR="0089337B" w:rsidRPr="00D624B7" w:rsidRDefault="0089337B" w:rsidP="0089337B">
      <w:pPr>
        <w:pStyle w:val="PlainText"/>
        <w:rPr>
          <w:rFonts w:ascii="Arial" w:hAnsi="Arial" w:cs="Arial"/>
          <w:b/>
          <w:sz w:val="22"/>
          <w:szCs w:val="22"/>
        </w:rPr>
      </w:pPr>
      <w:r w:rsidRPr="00D624B7">
        <w:rPr>
          <w:rFonts w:ascii="Arial" w:hAnsi="Arial" w:cs="Arial"/>
          <w:b/>
          <w:sz w:val="22"/>
          <w:szCs w:val="22"/>
        </w:rPr>
        <w:t xml:space="preserve">2.4. </w:t>
      </w:r>
      <w:proofErr w:type="gramStart"/>
      <w:r w:rsidRPr="00D624B7">
        <w:rPr>
          <w:rFonts w:ascii="Arial" w:hAnsi="Arial" w:cs="Arial"/>
          <w:b/>
          <w:sz w:val="22"/>
          <w:szCs w:val="22"/>
        </w:rPr>
        <w:t>balloons</w:t>
      </w:r>
      <w:proofErr w:type="gramEnd"/>
      <w:r w:rsidRPr="00D624B7">
        <w:rPr>
          <w:rFonts w:ascii="Arial" w:hAnsi="Arial" w:cs="Arial"/>
          <w:b/>
          <w:sz w:val="22"/>
          <w:szCs w:val="22"/>
        </w:rPr>
        <w:t xml:space="preserve"> (within ESA budget)</w:t>
      </w:r>
    </w:p>
    <w:p w14:paraId="76E71F70" w14:textId="77777777" w:rsidR="0089337B" w:rsidRDefault="0089337B" w:rsidP="0089337B">
      <w:pPr>
        <w:pStyle w:val="PlainText"/>
        <w:ind w:left="284" w:hanging="284"/>
        <w:rPr>
          <w:rFonts w:ascii="Arial" w:hAnsi="Arial" w:cs="Arial"/>
          <w:sz w:val="22"/>
          <w:szCs w:val="22"/>
        </w:rPr>
      </w:pPr>
    </w:p>
    <w:p w14:paraId="40D932E8" w14:textId="77777777" w:rsidR="00487EF0" w:rsidRPr="00D624B7" w:rsidRDefault="00487EF0" w:rsidP="0089337B">
      <w:pPr>
        <w:pStyle w:val="PlainText"/>
        <w:ind w:left="284" w:hanging="284"/>
        <w:rPr>
          <w:rFonts w:ascii="Arial" w:hAnsi="Arial" w:cs="Arial"/>
          <w:sz w:val="22"/>
          <w:szCs w:val="22"/>
        </w:rPr>
      </w:pPr>
    </w:p>
    <w:p w14:paraId="1BADF2CB" w14:textId="77777777" w:rsidR="0089337B" w:rsidRPr="00D624B7" w:rsidRDefault="0089337B" w:rsidP="0089337B">
      <w:pPr>
        <w:pStyle w:val="PlainText"/>
        <w:rPr>
          <w:rFonts w:ascii="Arial" w:hAnsi="Arial" w:cs="Arial"/>
          <w:b/>
          <w:sz w:val="22"/>
          <w:szCs w:val="22"/>
        </w:rPr>
      </w:pPr>
      <w:r w:rsidRPr="00D624B7">
        <w:rPr>
          <w:rFonts w:ascii="Arial" w:hAnsi="Arial" w:cs="Arial"/>
          <w:b/>
          <w:sz w:val="22"/>
          <w:szCs w:val="22"/>
        </w:rPr>
        <w:t xml:space="preserve">2.5. Attitude control </w:t>
      </w:r>
    </w:p>
    <w:p w14:paraId="6782C186" w14:textId="77777777" w:rsidR="00487EF0" w:rsidRDefault="00487EF0" w:rsidP="0089337B">
      <w:pPr>
        <w:pStyle w:val="PlainText"/>
        <w:rPr>
          <w:rFonts w:ascii="Arial" w:hAnsi="Arial" w:cs="Arial"/>
          <w:sz w:val="22"/>
          <w:szCs w:val="22"/>
        </w:rPr>
      </w:pPr>
    </w:p>
    <w:p w14:paraId="1E472A51" w14:textId="77777777" w:rsidR="00487EF0" w:rsidRDefault="00487EF0" w:rsidP="0089337B">
      <w:pPr>
        <w:pStyle w:val="PlainText"/>
        <w:rPr>
          <w:rFonts w:ascii="Arial" w:hAnsi="Arial" w:cs="Arial"/>
          <w:sz w:val="22"/>
          <w:szCs w:val="22"/>
        </w:rPr>
      </w:pPr>
    </w:p>
    <w:p w14:paraId="05ECA348" w14:textId="77777777" w:rsidR="0089337B" w:rsidRPr="00D624B7" w:rsidRDefault="0089337B" w:rsidP="0089337B">
      <w:pPr>
        <w:pStyle w:val="PlainText"/>
        <w:rPr>
          <w:rFonts w:ascii="Arial" w:hAnsi="Arial" w:cs="Arial"/>
          <w:b/>
          <w:sz w:val="22"/>
          <w:szCs w:val="22"/>
        </w:rPr>
      </w:pPr>
      <w:r w:rsidRPr="00D624B7">
        <w:rPr>
          <w:rFonts w:ascii="Arial" w:hAnsi="Arial" w:cs="Arial"/>
          <w:b/>
          <w:sz w:val="22"/>
          <w:szCs w:val="22"/>
        </w:rPr>
        <w:t>2.6. Venus environment</w:t>
      </w:r>
    </w:p>
    <w:p w14:paraId="65EBAD34" w14:textId="77777777" w:rsidR="0089337B" w:rsidRDefault="0089337B" w:rsidP="0089337B">
      <w:pPr>
        <w:pStyle w:val="PlainText"/>
        <w:rPr>
          <w:rFonts w:ascii="Arial" w:hAnsi="Arial" w:cs="Arial"/>
          <w:sz w:val="22"/>
          <w:szCs w:val="22"/>
        </w:rPr>
      </w:pPr>
    </w:p>
    <w:p w14:paraId="2B2F29D6" w14:textId="77777777" w:rsidR="00487EF0" w:rsidRPr="00D624B7" w:rsidRDefault="00487EF0" w:rsidP="0089337B">
      <w:pPr>
        <w:pStyle w:val="PlainText"/>
        <w:rPr>
          <w:rFonts w:ascii="Arial" w:hAnsi="Arial" w:cs="Arial"/>
          <w:sz w:val="22"/>
          <w:szCs w:val="22"/>
        </w:rPr>
      </w:pPr>
    </w:p>
    <w:p w14:paraId="1D609E2D" w14:textId="77777777" w:rsidR="0089337B" w:rsidRDefault="0089337B" w:rsidP="0089337B">
      <w:pPr>
        <w:pStyle w:val="PlainText"/>
        <w:rPr>
          <w:rFonts w:ascii="Arial" w:hAnsi="Arial" w:cs="Arial"/>
          <w:b/>
          <w:sz w:val="22"/>
          <w:szCs w:val="22"/>
        </w:rPr>
      </w:pPr>
      <w:r w:rsidRPr="00D624B7">
        <w:rPr>
          <w:rFonts w:ascii="Arial" w:hAnsi="Arial" w:cs="Arial"/>
          <w:b/>
          <w:sz w:val="22"/>
          <w:szCs w:val="22"/>
        </w:rPr>
        <w:t xml:space="preserve">2.7. </w:t>
      </w:r>
      <w:proofErr w:type="gramStart"/>
      <w:r w:rsidRPr="00D624B7">
        <w:rPr>
          <w:rFonts w:ascii="Arial" w:hAnsi="Arial" w:cs="Arial"/>
          <w:b/>
          <w:sz w:val="22"/>
          <w:szCs w:val="22"/>
        </w:rPr>
        <w:t>Planetary</w:t>
      </w:r>
      <w:proofErr w:type="gramEnd"/>
      <w:r w:rsidRPr="00D624B7">
        <w:rPr>
          <w:rFonts w:ascii="Arial" w:hAnsi="Arial" w:cs="Arial"/>
          <w:b/>
          <w:sz w:val="22"/>
          <w:szCs w:val="22"/>
        </w:rPr>
        <w:t xml:space="preserve"> protection</w:t>
      </w:r>
    </w:p>
    <w:p w14:paraId="4CE1BAF4" w14:textId="77777777" w:rsidR="00E15405" w:rsidRDefault="00E15405" w:rsidP="0089337B">
      <w:pPr>
        <w:pStyle w:val="PlainText"/>
        <w:rPr>
          <w:rFonts w:ascii="Arial" w:hAnsi="Arial" w:cs="Arial"/>
          <w:b/>
          <w:sz w:val="22"/>
          <w:szCs w:val="22"/>
        </w:rPr>
      </w:pPr>
    </w:p>
    <w:p w14:paraId="0ACDF67D" w14:textId="77777777" w:rsidR="00E15405" w:rsidRDefault="00E15405" w:rsidP="0089337B">
      <w:pPr>
        <w:pStyle w:val="PlainText"/>
        <w:rPr>
          <w:rFonts w:ascii="Arial" w:hAnsi="Arial" w:cs="Arial"/>
          <w:b/>
          <w:sz w:val="22"/>
          <w:szCs w:val="22"/>
        </w:rPr>
      </w:pPr>
    </w:p>
    <w:p w14:paraId="1A75D6B4" w14:textId="77777777" w:rsidR="00E15405" w:rsidRPr="00D624B7" w:rsidRDefault="00E15405" w:rsidP="0089337B">
      <w:pPr>
        <w:pStyle w:val="PlainText"/>
        <w:rPr>
          <w:rFonts w:ascii="Arial" w:hAnsi="Arial" w:cs="Arial"/>
          <w:b/>
          <w:sz w:val="22"/>
          <w:szCs w:val="22"/>
        </w:rPr>
      </w:pPr>
    </w:p>
    <w:p w14:paraId="54DA1197" w14:textId="77777777" w:rsidR="00E15405" w:rsidRDefault="00E15405" w:rsidP="005D024B">
      <w:pPr>
        <w:pStyle w:val="PlainText"/>
        <w:rPr>
          <w:rFonts w:ascii="Arial" w:hAnsi="Arial" w:cs="Arial"/>
          <w:b/>
          <w:sz w:val="28"/>
          <w:szCs w:val="28"/>
        </w:rPr>
      </w:pPr>
    </w:p>
    <w:p w14:paraId="4A8D7607" w14:textId="2AED6099" w:rsidR="005D024B" w:rsidRPr="00D624B7" w:rsidRDefault="005A6955" w:rsidP="005D024B">
      <w:pPr>
        <w:pStyle w:val="PlainText"/>
        <w:rPr>
          <w:rFonts w:ascii="Arial" w:hAnsi="Arial" w:cs="Arial"/>
          <w:b/>
          <w:sz w:val="28"/>
          <w:szCs w:val="28"/>
        </w:rPr>
      </w:pPr>
      <w:r w:rsidRPr="00D624B7">
        <w:rPr>
          <w:rFonts w:ascii="Arial" w:hAnsi="Arial" w:cs="Arial"/>
          <w:b/>
          <w:sz w:val="28"/>
          <w:szCs w:val="28"/>
        </w:rPr>
        <w:t>3. Management and collabor</w:t>
      </w:r>
      <w:r w:rsidR="005D024B" w:rsidRPr="00D624B7">
        <w:rPr>
          <w:rFonts w:ascii="Arial" w:hAnsi="Arial" w:cs="Arial"/>
          <w:b/>
          <w:sz w:val="28"/>
          <w:szCs w:val="28"/>
        </w:rPr>
        <w:t>ation</w:t>
      </w:r>
    </w:p>
    <w:p w14:paraId="5F2A8340" w14:textId="5C21B104" w:rsidR="00184D7B" w:rsidRPr="00D624B7" w:rsidRDefault="00D336B1" w:rsidP="00184D7B">
      <w:pPr>
        <w:pStyle w:val="PlainText"/>
        <w:rPr>
          <w:rFonts w:ascii="Arial" w:hAnsi="Arial" w:cs="Arial"/>
          <w:b/>
          <w:sz w:val="22"/>
          <w:szCs w:val="22"/>
        </w:rPr>
      </w:pPr>
      <w:r w:rsidRPr="00D624B7">
        <w:rPr>
          <w:rFonts w:ascii="Arial" w:hAnsi="Arial" w:cs="Arial"/>
          <w:b/>
          <w:sz w:val="22"/>
          <w:szCs w:val="22"/>
        </w:rPr>
        <w:t xml:space="preserve">3.1. </w:t>
      </w:r>
      <w:r w:rsidR="009B24F9" w:rsidRPr="00D624B7">
        <w:rPr>
          <w:rFonts w:ascii="Arial" w:hAnsi="Arial" w:cs="Arial"/>
          <w:b/>
          <w:sz w:val="22"/>
          <w:szCs w:val="22"/>
        </w:rPr>
        <w:t>Potential management structure</w:t>
      </w:r>
      <w:r w:rsidR="000552E4" w:rsidRPr="00D624B7">
        <w:rPr>
          <w:rFonts w:ascii="Arial" w:hAnsi="Arial" w:cs="Arial"/>
          <w:b/>
          <w:sz w:val="22"/>
          <w:szCs w:val="22"/>
        </w:rPr>
        <w:t xml:space="preserve"> </w:t>
      </w:r>
    </w:p>
    <w:p w14:paraId="2DD0CED9" w14:textId="77777777" w:rsidR="002C4B8A" w:rsidRDefault="002C4B8A" w:rsidP="0076142E">
      <w:pPr>
        <w:pStyle w:val="PlainText"/>
        <w:rPr>
          <w:rFonts w:ascii="Arial" w:hAnsi="Arial" w:cs="Arial"/>
          <w:sz w:val="22"/>
          <w:szCs w:val="22"/>
        </w:rPr>
      </w:pPr>
    </w:p>
    <w:p w14:paraId="292EC038" w14:textId="77777777" w:rsidR="00487EF0" w:rsidRDefault="00487EF0" w:rsidP="0076142E">
      <w:pPr>
        <w:pStyle w:val="PlainText"/>
        <w:rPr>
          <w:rFonts w:ascii="Arial" w:hAnsi="Arial" w:cs="Arial"/>
          <w:sz w:val="22"/>
          <w:szCs w:val="22"/>
        </w:rPr>
      </w:pPr>
    </w:p>
    <w:p w14:paraId="0190EA55" w14:textId="77777777" w:rsidR="00487EF0" w:rsidRPr="00D624B7" w:rsidRDefault="00487EF0" w:rsidP="0076142E">
      <w:pPr>
        <w:pStyle w:val="PlainText"/>
        <w:rPr>
          <w:rFonts w:ascii="Arial" w:hAnsi="Arial" w:cs="Arial"/>
          <w:sz w:val="22"/>
          <w:szCs w:val="22"/>
        </w:rPr>
      </w:pPr>
    </w:p>
    <w:p w14:paraId="6332733D" w14:textId="4B1BB107" w:rsidR="00A7498D" w:rsidRPr="00D624B7" w:rsidRDefault="000552E4" w:rsidP="00A7498D">
      <w:pPr>
        <w:pStyle w:val="PlainText"/>
        <w:rPr>
          <w:rFonts w:ascii="Arial" w:hAnsi="Arial" w:cs="Arial"/>
          <w:b/>
          <w:sz w:val="22"/>
          <w:szCs w:val="22"/>
        </w:rPr>
      </w:pPr>
      <w:r w:rsidRPr="00D624B7">
        <w:rPr>
          <w:rFonts w:ascii="Arial" w:hAnsi="Arial" w:cs="Arial"/>
          <w:b/>
          <w:sz w:val="22"/>
          <w:szCs w:val="22"/>
        </w:rPr>
        <w:t>3.2</w:t>
      </w:r>
      <w:r w:rsidR="00A7498D" w:rsidRPr="00D624B7">
        <w:rPr>
          <w:rFonts w:ascii="Arial" w:hAnsi="Arial" w:cs="Arial"/>
          <w:b/>
          <w:sz w:val="22"/>
          <w:szCs w:val="22"/>
        </w:rPr>
        <w:t xml:space="preserve">. </w:t>
      </w:r>
      <w:r w:rsidR="009033F6" w:rsidRPr="00D624B7">
        <w:rPr>
          <w:rFonts w:ascii="Arial" w:hAnsi="Arial" w:cs="Arial"/>
          <w:b/>
          <w:sz w:val="22"/>
          <w:szCs w:val="22"/>
        </w:rPr>
        <w:t xml:space="preserve">Payload consortium composition/funding </w:t>
      </w:r>
    </w:p>
    <w:p w14:paraId="3F6CD52F" w14:textId="77777777" w:rsidR="0089337B" w:rsidRDefault="0089337B" w:rsidP="0089337B">
      <w:pPr>
        <w:pStyle w:val="PlainText"/>
        <w:ind w:firstLine="284"/>
        <w:rPr>
          <w:rFonts w:ascii="Arial" w:hAnsi="Arial" w:cs="Arial"/>
          <w:sz w:val="22"/>
          <w:szCs w:val="22"/>
        </w:rPr>
      </w:pPr>
    </w:p>
    <w:p w14:paraId="2F7A6505" w14:textId="77777777" w:rsidR="00487EF0" w:rsidRPr="00D624B7" w:rsidRDefault="00487EF0" w:rsidP="0089337B">
      <w:pPr>
        <w:pStyle w:val="PlainText"/>
        <w:ind w:firstLine="284"/>
        <w:rPr>
          <w:rFonts w:ascii="Arial" w:hAnsi="Arial" w:cs="Arial"/>
          <w:sz w:val="22"/>
          <w:szCs w:val="22"/>
        </w:rPr>
      </w:pPr>
    </w:p>
    <w:p w14:paraId="4A5C62EC" w14:textId="54E2291E" w:rsidR="0089337B" w:rsidRPr="00D624B7" w:rsidRDefault="0089337B" w:rsidP="0089337B">
      <w:pPr>
        <w:pStyle w:val="PlainText"/>
        <w:rPr>
          <w:rFonts w:ascii="Arial" w:hAnsi="Arial" w:cs="Arial"/>
          <w:b/>
          <w:sz w:val="22"/>
          <w:szCs w:val="22"/>
        </w:rPr>
      </w:pPr>
      <w:r w:rsidRPr="00D624B7">
        <w:rPr>
          <w:rFonts w:ascii="Arial" w:hAnsi="Arial" w:cs="Arial"/>
          <w:b/>
          <w:sz w:val="22"/>
          <w:szCs w:val="22"/>
        </w:rPr>
        <w:t>3.</w:t>
      </w:r>
      <w:r w:rsidR="00A10B3C" w:rsidRPr="00D624B7">
        <w:rPr>
          <w:rFonts w:ascii="Arial" w:hAnsi="Arial" w:cs="Arial"/>
          <w:b/>
          <w:sz w:val="22"/>
          <w:szCs w:val="22"/>
        </w:rPr>
        <w:t>3</w:t>
      </w:r>
      <w:r w:rsidRPr="00D624B7">
        <w:rPr>
          <w:rFonts w:ascii="Arial" w:hAnsi="Arial" w:cs="Arial"/>
          <w:b/>
          <w:sz w:val="22"/>
          <w:szCs w:val="22"/>
        </w:rPr>
        <w:t xml:space="preserve">. </w:t>
      </w:r>
      <w:r w:rsidR="00E467F3" w:rsidRPr="00D624B7">
        <w:rPr>
          <w:rFonts w:ascii="Arial" w:hAnsi="Arial" w:cs="Arial"/>
          <w:b/>
          <w:sz w:val="22"/>
          <w:szCs w:val="22"/>
        </w:rPr>
        <w:t>International collaboration</w:t>
      </w:r>
      <w:r w:rsidRPr="00D624B7">
        <w:rPr>
          <w:rFonts w:ascii="Arial" w:hAnsi="Arial" w:cs="Arial"/>
          <w:b/>
          <w:sz w:val="22"/>
          <w:szCs w:val="22"/>
        </w:rPr>
        <w:t xml:space="preserve"> </w:t>
      </w:r>
    </w:p>
    <w:p w14:paraId="14C0A4AA" w14:textId="00633B67" w:rsidR="00EF09C0" w:rsidRDefault="00EF09C0" w:rsidP="005B69EB">
      <w:pPr>
        <w:pStyle w:val="PlainText"/>
        <w:ind w:firstLine="284"/>
        <w:rPr>
          <w:rFonts w:ascii="Arial" w:hAnsi="Arial" w:cs="Arial"/>
          <w:sz w:val="22"/>
          <w:szCs w:val="22"/>
        </w:rPr>
      </w:pPr>
    </w:p>
    <w:p w14:paraId="08097F3F" w14:textId="77777777" w:rsidR="0004178D" w:rsidRPr="00D624B7" w:rsidRDefault="0004178D" w:rsidP="0004178D">
      <w:pPr>
        <w:pStyle w:val="PlainText"/>
        <w:jc w:val="center"/>
        <w:rPr>
          <w:rFonts w:ascii="Arial" w:hAnsi="Arial" w:cs="Arial"/>
          <w:b/>
          <w:sz w:val="28"/>
          <w:szCs w:val="28"/>
        </w:rPr>
      </w:pPr>
      <w:r w:rsidRPr="00D624B7">
        <w:rPr>
          <w:rFonts w:ascii="Arial" w:hAnsi="Arial" w:cs="Arial"/>
          <w:b/>
          <w:sz w:val="28"/>
          <w:szCs w:val="28"/>
        </w:rPr>
        <w:t>Core Hardware</w:t>
      </w:r>
    </w:p>
    <w:p w14:paraId="6F634A6F" w14:textId="77777777" w:rsidR="0004178D" w:rsidRPr="00D624B7" w:rsidRDefault="0004178D" w:rsidP="0004178D">
      <w:pPr>
        <w:pStyle w:val="PlainText"/>
        <w:rPr>
          <w:rFonts w:ascii="Arial" w:hAnsi="Arial" w:cs="Arial"/>
          <w:b/>
          <w:sz w:val="22"/>
          <w:szCs w:val="22"/>
        </w:rPr>
      </w:pPr>
    </w:p>
    <w:tbl>
      <w:tblPr>
        <w:tblStyle w:val="TableGrid"/>
        <w:tblW w:w="9847" w:type="dxa"/>
        <w:tblInd w:w="284" w:type="dxa"/>
        <w:tblLayout w:type="fixed"/>
        <w:tblLook w:val="04A0" w:firstRow="1" w:lastRow="0" w:firstColumn="1" w:lastColumn="0" w:noHBand="0" w:noVBand="1"/>
      </w:tblPr>
      <w:tblGrid>
        <w:gridCol w:w="3368"/>
        <w:gridCol w:w="1701"/>
        <w:gridCol w:w="2268"/>
        <w:gridCol w:w="1276"/>
        <w:gridCol w:w="1234"/>
      </w:tblGrid>
      <w:tr w:rsidR="0004178D" w:rsidRPr="00D624B7" w14:paraId="22C52E08" w14:textId="77777777" w:rsidTr="003C2E95">
        <w:tc>
          <w:tcPr>
            <w:tcW w:w="3368" w:type="dxa"/>
          </w:tcPr>
          <w:p w14:paraId="4F2B6727" w14:textId="77777777" w:rsidR="0004178D" w:rsidRPr="00D624B7" w:rsidRDefault="0004178D" w:rsidP="003C2E95">
            <w:pPr>
              <w:pStyle w:val="PlainText"/>
              <w:rPr>
                <w:rFonts w:ascii="Arial" w:hAnsi="Arial" w:cs="Arial"/>
                <w:b/>
                <w:sz w:val="22"/>
                <w:szCs w:val="22"/>
              </w:rPr>
            </w:pPr>
            <w:proofErr w:type="gramStart"/>
            <w:r w:rsidRPr="00D624B7">
              <w:rPr>
                <w:rFonts w:ascii="Arial" w:hAnsi="Arial" w:cs="Arial"/>
                <w:b/>
                <w:sz w:val="22"/>
                <w:szCs w:val="22"/>
              </w:rPr>
              <w:t>instrument</w:t>
            </w:r>
            <w:proofErr w:type="gramEnd"/>
          </w:p>
        </w:tc>
        <w:tc>
          <w:tcPr>
            <w:tcW w:w="1701" w:type="dxa"/>
          </w:tcPr>
          <w:p w14:paraId="4F21337C" w14:textId="77777777" w:rsidR="0004178D" w:rsidRPr="00D624B7" w:rsidRDefault="0004178D" w:rsidP="003C2E95">
            <w:pPr>
              <w:pStyle w:val="PlainText"/>
              <w:rPr>
                <w:rFonts w:ascii="Arial" w:hAnsi="Arial" w:cs="Arial"/>
                <w:b/>
                <w:sz w:val="22"/>
                <w:szCs w:val="22"/>
              </w:rPr>
            </w:pPr>
            <w:proofErr w:type="gramStart"/>
            <w:r w:rsidRPr="00D624B7">
              <w:rPr>
                <w:rFonts w:ascii="Arial" w:hAnsi="Arial" w:cs="Arial"/>
                <w:b/>
                <w:sz w:val="22"/>
                <w:szCs w:val="22"/>
              </w:rPr>
              <w:t>name</w:t>
            </w:r>
            <w:proofErr w:type="gramEnd"/>
          </w:p>
        </w:tc>
        <w:tc>
          <w:tcPr>
            <w:tcW w:w="2268" w:type="dxa"/>
          </w:tcPr>
          <w:p w14:paraId="47C1009A" w14:textId="77777777" w:rsidR="0004178D" w:rsidRPr="00D624B7" w:rsidRDefault="0004178D" w:rsidP="003C2E95">
            <w:pPr>
              <w:pStyle w:val="PlainText"/>
              <w:rPr>
                <w:rFonts w:ascii="Arial" w:hAnsi="Arial" w:cs="Arial"/>
                <w:b/>
                <w:sz w:val="22"/>
                <w:szCs w:val="22"/>
              </w:rPr>
            </w:pPr>
            <w:proofErr w:type="gramStart"/>
            <w:r w:rsidRPr="00D624B7">
              <w:rPr>
                <w:rFonts w:ascii="Arial" w:hAnsi="Arial" w:cs="Arial"/>
                <w:b/>
                <w:sz w:val="22"/>
                <w:szCs w:val="22"/>
              </w:rPr>
              <w:t>organization</w:t>
            </w:r>
            <w:proofErr w:type="gramEnd"/>
          </w:p>
        </w:tc>
        <w:tc>
          <w:tcPr>
            <w:tcW w:w="1276" w:type="dxa"/>
          </w:tcPr>
          <w:p w14:paraId="5240E4A4" w14:textId="77777777" w:rsidR="0004178D" w:rsidRPr="00D624B7" w:rsidRDefault="0004178D" w:rsidP="003C2E95">
            <w:pPr>
              <w:pStyle w:val="PlainText"/>
              <w:rPr>
                <w:rFonts w:ascii="Arial" w:hAnsi="Arial" w:cs="Arial"/>
                <w:b/>
                <w:sz w:val="22"/>
                <w:szCs w:val="22"/>
              </w:rPr>
            </w:pPr>
            <w:proofErr w:type="gramStart"/>
            <w:r w:rsidRPr="00D624B7">
              <w:rPr>
                <w:rFonts w:ascii="Arial" w:hAnsi="Arial" w:cs="Arial"/>
                <w:b/>
                <w:sz w:val="22"/>
                <w:szCs w:val="22"/>
              </w:rPr>
              <w:t>country</w:t>
            </w:r>
            <w:proofErr w:type="gramEnd"/>
          </w:p>
        </w:tc>
        <w:tc>
          <w:tcPr>
            <w:tcW w:w="1234" w:type="dxa"/>
          </w:tcPr>
          <w:p w14:paraId="1E905979" w14:textId="77777777" w:rsidR="0004178D" w:rsidRPr="00D624B7" w:rsidRDefault="0004178D" w:rsidP="003C2E95">
            <w:pPr>
              <w:pStyle w:val="PlainText"/>
              <w:rPr>
                <w:rFonts w:ascii="Arial" w:hAnsi="Arial" w:cs="Arial"/>
                <w:b/>
                <w:sz w:val="22"/>
                <w:szCs w:val="22"/>
              </w:rPr>
            </w:pPr>
            <w:proofErr w:type="gramStart"/>
            <w:r w:rsidRPr="00D624B7">
              <w:rPr>
                <w:rFonts w:ascii="Arial" w:hAnsi="Arial" w:cs="Arial"/>
                <w:b/>
                <w:sz w:val="22"/>
                <w:szCs w:val="22"/>
              </w:rPr>
              <w:t>funding</w:t>
            </w:r>
            <w:proofErr w:type="gramEnd"/>
          </w:p>
        </w:tc>
      </w:tr>
      <w:tr w:rsidR="0004178D" w:rsidRPr="00D624B7" w14:paraId="33FBABC7" w14:textId="77777777" w:rsidTr="003C2E95">
        <w:tc>
          <w:tcPr>
            <w:tcW w:w="9847" w:type="dxa"/>
            <w:gridSpan w:val="5"/>
          </w:tcPr>
          <w:p w14:paraId="0183AFCB" w14:textId="77777777" w:rsidR="0004178D" w:rsidRPr="00D624B7" w:rsidRDefault="0004178D" w:rsidP="003C2E95">
            <w:pPr>
              <w:pStyle w:val="PlainText"/>
              <w:rPr>
                <w:rFonts w:ascii="Arial" w:hAnsi="Arial" w:cs="Arial"/>
                <w:sz w:val="22"/>
                <w:szCs w:val="22"/>
              </w:rPr>
            </w:pPr>
            <w:r w:rsidRPr="00D624B7">
              <w:rPr>
                <w:rFonts w:ascii="Arial" w:hAnsi="Arial" w:cs="Arial"/>
                <w:b/>
                <w:sz w:val="22"/>
                <w:szCs w:val="22"/>
              </w:rPr>
              <w:t>(1) Balloon consortium</w:t>
            </w:r>
          </w:p>
        </w:tc>
      </w:tr>
      <w:tr w:rsidR="0004178D" w:rsidRPr="00D624B7" w14:paraId="2963F625" w14:textId="77777777" w:rsidTr="003C2E95">
        <w:tc>
          <w:tcPr>
            <w:tcW w:w="3368" w:type="dxa"/>
          </w:tcPr>
          <w:p w14:paraId="58F9D180" w14:textId="77777777" w:rsidR="0004178D" w:rsidRPr="00D624B7" w:rsidRDefault="0004178D" w:rsidP="003C2E95">
            <w:pPr>
              <w:pStyle w:val="PlainText"/>
              <w:rPr>
                <w:rFonts w:ascii="Arial" w:hAnsi="Arial" w:cs="Arial"/>
                <w:sz w:val="22"/>
                <w:szCs w:val="22"/>
              </w:rPr>
            </w:pPr>
            <w:proofErr w:type="gramStart"/>
            <w:r w:rsidRPr="00D624B7">
              <w:rPr>
                <w:rFonts w:ascii="Arial" w:hAnsi="Arial" w:cs="Arial"/>
                <w:sz w:val="22"/>
                <w:szCs w:val="22"/>
              </w:rPr>
              <w:t>co</w:t>
            </w:r>
            <w:proofErr w:type="gramEnd"/>
            <w:r w:rsidRPr="00D624B7">
              <w:rPr>
                <w:rFonts w:ascii="Arial" w:hAnsi="Arial" w:cs="Arial"/>
                <w:sz w:val="22"/>
                <w:szCs w:val="22"/>
              </w:rPr>
              <w:t>-PI for balloon specification</w:t>
            </w:r>
          </w:p>
        </w:tc>
        <w:tc>
          <w:tcPr>
            <w:tcW w:w="1701" w:type="dxa"/>
          </w:tcPr>
          <w:p w14:paraId="02E70989" w14:textId="77777777" w:rsidR="0004178D" w:rsidRPr="00D624B7" w:rsidRDefault="0004178D" w:rsidP="003C2E95">
            <w:pPr>
              <w:pStyle w:val="PlainText"/>
              <w:rPr>
                <w:rFonts w:ascii="Arial" w:hAnsi="Arial" w:cs="Arial"/>
                <w:sz w:val="22"/>
                <w:szCs w:val="22"/>
              </w:rPr>
            </w:pPr>
          </w:p>
        </w:tc>
        <w:tc>
          <w:tcPr>
            <w:tcW w:w="2268" w:type="dxa"/>
          </w:tcPr>
          <w:p w14:paraId="74658975" w14:textId="77777777" w:rsidR="0004178D" w:rsidRPr="00D624B7" w:rsidRDefault="0004178D" w:rsidP="003C2E95">
            <w:pPr>
              <w:pStyle w:val="PlainText"/>
              <w:rPr>
                <w:rFonts w:ascii="Arial" w:hAnsi="Arial" w:cs="Arial"/>
                <w:sz w:val="22"/>
                <w:szCs w:val="22"/>
              </w:rPr>
            </w:pPr>
          </w:p>
        </w:tc>
        <w:tc>
          <w:tcPr>
            <w:tcW w:w="1276" w:type="dxa"/>
          </w:tcPr>
          <w:p w14:paraId="765752A7" w14:textId="77777777" w:rsidR="0004178D" w:rsidRPr="00D624B7" w:rsidRDefault="0004178D" w:rsidP="003C2E95">
            <w:pPr>
              <w:pStyle w:val="PlainText"/>
              <w:rPr>
                <w:rFonts w:ascii="Arial" w:hAnsi="Arial" w:cs="Arial"/>
                <w:sz w:val="22"/>
                <w:szCs w:val="22"/>
              </w:rPr>
            </w:pPr>
            <w:r w:rsidRPr="00D624B7">
              <w:rPr>
                <w:rFonts w:ascii="Arial" w:hAnsi="Arial" w:cs="Arial"/>
                <w:sz w:val="22"/>
                <w:szCs w:val="22"/>
              </w:rPr>
              <w:t>France</w:t>
            </w:r>
          </w:p>
        </w:tc>
        <w:tc>
          <w:tcPr>
            <w:tcW w:w="1234" w:type="dxa"/>
          </w:tcPr>
          <w:p w14:paraId="0F0AB8E6" w14:textId="77777777" w:rsidR="0004178D" w:rsidRPr="00D624B7" w:rsidRDefault="0004178D" w:rsidP="003C2E95">
            <w:pPr>
              <w:pStyle w:val="PlainText"/>
              <w:rPr>
                <w:rFonts w:ascii="Arial" w:hAnsi="Arial" w:cs="Arial"/>
                <w:sz w:val="22"/>
                <w:szCs w:val="22"/>
              </w:rPr>
            </w:pPr>
            <w:r w:rsidRPr="00D624B7">
              <w:rPr>
                <w:rFonts w:ascii="Arial" w:hAnsi="Arial" w:cs="Arial"/>
                <w:sz w:val="22"/>
                <w:szCs w:val="22"/>
              </w:rPr>
              <w:t>CNES</w:t>
            </w:r>
          </w:p>
        </w:tc>
      </w:tr>
      <w:tr w:rsidR="0004178D" w:rsidRPr="00D624B7" w14:paraId="2BDA536D" w14:textId="77777777" w:rsidTr="003C2E95">
        <w:tc>
          <w:tcPr>
            <w:tcW w:w="3368" w:type="dxa"/>
          </w:tcPr>
          <w:p w14:paraId="7AE6B1D2" w14:textId="77777777" w:rsidR="0004178D" w:rsidRPr="00D624B7" w:rsidRDefault="0004178D" w:rsidP="003C2E95">
            <w:pPr>
              <w:pStyle w:val="PlainText"/>
              <w:rPr>
                <w:rFonts w:ascii="Arial" w:hAnsi="Arial" w:cs="Arial"/>
                <w:sz w:val="22"/>
                <w:szCs w:val="22"/>
              </w:rPr>
            </w:pPr>
            <w:proofErr w:type="gramStart"/>
            <w:r w:rsidRPr="00D624B7">
              <w:rPr>
                <w:rFonts w:ascii="Arial" w:hAnsi="Arial" w:cs="Arial"/>
                <w:sz w:val="22"/>
                <w:szCs w:val="22"/>
              </w:rPr>
              <w:t>co</w:t>
            </w:r>
            <w:proofErr w:type="gramEnd"/>
            <w:r w:rsidRPr="00D624B7">
              <w:rPr>
                <w:rFonts w:ascii="Arial" w:hAnsi="Arial" w:cs="Arial"/>
                <w:sz w:val="22"/>
                <w:szCs w:val="22"/>
              </w:rPr>
              <w:t>-PI for tracing</w:t>
            </w:r>
          </w:p>
        </w:tc>
        <w:tc>
          <w:tcPr>
            <w:tcW w:w="1701" w:type="dxa"/>
          </w:tcPr>
          <w:p w14:paraId="7F40B0F5" w14:textId="77777777" w:rsidR="0004178D" w:rsidRPr="00D624B7" w:rsidRDefault="0004178D" w:rsidP="003C2E95">
            <w:pPr>
              <w:pStyle w:val="PlainText"/>
              <w:rPr>
                <w:rFonts w:ascii="Arial" w:hAnsi="Arial" w:cs="Arial"/>
                <w:sz w:val="22"/>
                <w:szCs w:val="22"/>
              </w:rPr>
            </w:pPr>
          </w:p>
        </w:tc>
        <w:tc>
          <w:tcPr>
            <w:tcW w:w="2268" w:type="dxa"/>
          </w:tcPr>
          <w:p w14:paraId="6FD1A7F4" w14:textId="77777777" w:rsidR="0004178D" w:rsidRPr="00D624B7" w:rsidRDefault="0004178D" w:rsidP="003C2E95">
            <w:pPr>
              <w:pStyle w:val="PlainText"/>
              <w:rPr>
                <w:rFonts w:ascii="Arial" w:hAnsi="Arial" w:cs="Arial"/>
                <w:sz w:val="22"/>
                <w:szCs w:val="22"/>
              </w:rPr>
            </w:pPr>
          </w:p>
        </w:tc>
        <w:tc>
          <w:tcPr>
            <w:tcW w:w="1276" w:type="dxa"/>
          </w:tcPr>
          <w:p w14:paraId="59252CB5" w14:textId="77777777" w:rsidR="0004178D" w:rsidRPr="00D624B7" w:rsidRDefault="0004178D" w:rsidP="003C2E95">
            <w:pPr>
              <w:pStyle w:val="PlainText"/>
              <w:rPr>
                <w:rFonts w:ascii="Arial" w:hAnsi="Arial" w:cs="Arial"/>
                <w:sz w:val="22"/>
                <w:szCs w:val="22"/>
              </w:rPr>
            </w:pPr>
          </w:p>
        </w:tc>
        <w:tc>
          <w:tcPr>
            <w:tcW w:w="1234" w:type="dxa"/>
          </w:tcPr>
          <w:p w14:paraId="0230F958" w14:textId="77777777" w:rsidR="0004178D" w:rsidRPr="00D624B7" w:rsidRDefault="0004178D" w:rsidP="003C2E95">
            <w:pPr>
              <w:pStyle w:val="PlainText"/>
              <w:rPr>
                <w:rFonts w:ascii="Arial" w:hAnsi="Arial" w:cs="Arial"/>
                <w:sz w:val="22"/>
                <w:szCs w:val="22"/>
              </w:rPr>
            </w:pPr>
          </w:p>
        </w:tc>
      </w:tr>
      <w:tr w:rsidR="0004178D" w:rsidRPr="00D624B7" w14:paraId="66FC9783" w14:textId="77777777" w:rsidTr="003C2E95">
        <w:tc>
          <w:tcPr>
            <w:tcW w:w="3368" w:type="dxa"/>
          </w:tcPr>
          <w:p w14:paraId="71BF47C0" w14:textId="77777777" w:rsidR="0004178D" w:rsidRPr="00D624B7" w:rsidRDefault="0004178D" w:rsidP="003C2E95">
            <w:pPr>
              <w:pStyle w:val="PlainText"/>
              <w:rPr>
                <w:rFonts w:ascii="Arial" w:hAnsi="Arial" w:cs="Arial"/>
                <w:sz w:val="22"/>
                <w:szCs w:val="22"/>
              </w:rPr>
            </w:pPr>
            <w:proofErr w:type="gramStart"/>
            <w:r w:rsidRPr="00D624B7">
              <w:rPr>
                <w:rFonts w:ascii="Arial" w:hAnsi="Arial" w:cs="Arial"/>
                <w:sz w:val="22"/>
                <w:szCs w:val="22"/>
              </w:rPr>
              <w:t>co</w:t>
            </w:r>
            <w:proofErr w:type="gramEnd"/>
            <w:r w:rsidRPr="00D624B7">
              <w:rPr>
                <w:rFonts w:ascii="Arial" w:hAnsi="Arial" w:cs="Arial"/>
                <w:sz w:val="22"/>
                <w:szCs w:val="22"/>
              </w:rPr>
              <w:t xml:space="preserve">-PI </w:t>
            </w:r>
            <w:proofErr w:type="spellStart"/>
            <w:r w:rsidRPr="00D624B7">
              <w:rPr>
                <w:rFonts w:ascii="Arial" w:hAnsi="Arial" w:cs="Arial"/>
                <w:sz w:val="22"/>
                <w:szCs w:val="22"/>
              </w:rPr>
              <w:t>fpr</w:t>
            </w:r>
            <w:proofErr w:type="spellEnd"/>
            <w:r w:rsidRPr="00D624B7">
              <w:rPr>
                <w:rFonts w:ascii="Arial" w:hAnsi="Arial" w:cs="Arial"/>
                <w:sz w:val="22"/>
                <w:szCs w:val="22"/>
              </w:rPr>
              <w:t xml:space="preserve"> basic measurements</w:t>
            </w:r>
          </w:p>
        </w:tc>
        <w:tc>
          <w:tcPr>
            <w:tcW w:w="1701" w:type="dxa"/>
          </w:tcPr>
          <w:p w14:paraId="523088B6" w14:textId="77777777" w:rsidR="0004178D" w:rsidRPr="00D624B7" w:rsidRDefault="0004178D" w:rsidP="003C2E95">
            <w:pPr>
              <w:pStyle w:val="PlainText"/>
              <w:rPr>
                <w:rFonts w:ascii="Arial" w:hAnsi="Arial" w:cs="Arial"/>
                <w:sz w:val="22"/>
                <w:szCs w:val="22"/>
              </w:rPr>
            </w:pPr>
          </w:p>
        </w:tc>
        <w:tc>
          <w:tcPr>
            <w:tcW w:w="2268" w:type="dxa"/>
          </w:tcPr>
          <w:p w14:paraId="2AF9809D" w14:textId="77777777" w:rsidR="0004178D" w:rsidRPr="00D624B7" w:rsidRDefault="0004178D" w:rsidP="003C2E95">
            <w:pPr>
              <w:pStyle w:val="PlainText"/>
              <w:rPr>
                <w:rFonts w:ascii="Arial" w:hAnsi="Arial" w:cs="Arial"/>
                <w:sz w:val="22"/>
                <w:szCs w:val="22"/>
              </w:rPr>
            </w:pPr>
          </w:p>
        </w:tc>
        <w:tc>
          <w:tcPr>
            <w:tcW w:w="1276" w:type="dxa"/>
          </w:tcPr>
          <w:p w14:paraId="40C7E05A" w14:textId="77777777" w:rsidR="0004178D" w:rsidRPr="00D624B7" w:rsidRDefault="0004178D" w:rsidP="003C2E95">
            <w:pPr>
              <w:pStyle w:val="PlainText"/>
              <w:rPr>
                <w:rFonts w:ascii="Arial" w:hAnsi="Arial" w:cs="Arial"/>
                <w:sz w:val="22"/>
                <w:szCs w:val="22"/>
              </w:rPr>
            </w:pPr>
          </w:p>
        </w:tc>
        <w:tc>
          <w:tcPr>
            <w:tcW w:w="1234" w:type="dxa"/>
          </w:tcPr>
          <w:p w14:paraId="4EF6A3F4" w14:textId="77777777" w:rsidR="0004178D" w:rsidRPr="00D624B7" w:rsidRDefault="0004178D" w:rsidP="003C2E95">
            <w:pPr>
              <w:pStyle w:val="PlainText"/>
              <w:rPr>
                <w:rFonts w:ascii="Arial" w:hAnsi="Arial" w:cs="Arial"/>
                <w:sz w:val="22"/>
                <w:szCs w:val="22"/>
              </w:rPr>
            </w:pPr>
          </w:p>
        </w:tc>
      </w:tr>
      <w:tr w:rsidR="0004178D" w:rsidRPr="00D624B7" w14:paraId="3342E526" w14:textId="77777777" w:rsidTr="003C2E95">
        <w:tc>
          <w:tcPr>
            <w:tcW w:w="3368" w:type="dxa"/>
          </w:tcPr>
          <w:p w14:paraId="034D6E8F" w14:textId="77777777" w:rsidR="0004178D" w:rsidRPr="00D624B7" w:rsidRDefault="0004178D" w:rsidP="003C2E95">
            <w:pPr>
              <w:pStyle w:val="PlainText"/>
              <w:rPr>
                <w:rFonts w:ascii="Arial" w:hAnsi="Arial" w:cs="Arial"/>
                <w:sz w:val="22"/>
                <w:szCs w:val="22"/>
              </w:rPr>
            </w:pPr>
            <w:proofErr w:type="gramStart"/>
            <w:r w:rsidRPr="00D624B7">
              <w:rPr>
                <w:rFonts w:ascii="Arial" w:hAnsi="Arial" w:cs="Arial"/>
                <w:sz w:val="22"/>
                <w:szCs w:val="22"/>
              </w:rPr>
              <w:t>co</w:t>
            </w:r>
            <w:proofErr w:type="gramEnd"/>
            <w:r w:rsidRPr="00D624B7">
              <w:rPr>
                <w:rFonts w:ascii="Arial" w:hAnsi="Arial" w:cs="Arial"/>
                <w:sz w:val="22"/>
                <w:szCs w:val="22"/>
              </w:rPr>
              <w:t>-PI for extra measurements</w:t>
            </w:r>
          </w:p>
        </w:tc>
        <w:tc>
          <w:tcPr>
            <w:tcW w:w="1701" w:type="dxa"/>
          </w:tcPr>
          <w:p w14:paraId="4C9721FD" w14:textId="77777777" w:rsidR="0004178D" w:rsidRPr="00D624B7" w:rsidRDefault="0004178D" w:rsidP="003C2E95">
            <w:pPr>
              <w:pStyle w:val="PlainText"/>
              <w:rPr>
                <w:rFonts w:ascii="Arial" w:hAnsi="Arial" w:cs="Arial"/>
                <w:sz w:val="22"/>
                <w:szCs w:val="22"/>
              </w:rPr>
            </w:pPr>
          </w:p>
        </w:tc>
        <w:tc>
          <w:tcPr>
            <w:tcW w:w="2268" w:type="dxa"/>
          </w:tcPr>
          <w:p w14:paraId="5CFFD009" w14:textId="77777777" w:rsidR="0004178D" w:rsidRPr="00D624B7" w:rsidRDefault="0004178D" w:rsidP="003C2E95">
            <w:pPr>
              <w:pStyle w:val="PlainText"/>
              <w:rPr>
                <w:rFonts w:ascii="Arial" w:hAnsi="Arial" w:cs="Arial"/>
                <w:sz w:val="22"/>
                <w:szCs w:val="22"/>
              </w:rPr>
            </w:pPr>
          </w:p>
        </w:tc>
        <w:tc>
          <w:tcPr>
            <w:tcW w:w="1276" w:type="dxa"/>
          </w:tcPr>
          <w:p w14:paraId="5CDCD40A" w14:textId="77777777" w:rsidR="0004178D" w:rsidRPr="00D624B7" w:rsidRDefault="0004178D" w:rsidP="003C2E95">
            <w:pPr>
              <w:pStyle w:val="PlainText"/>
              <w:rPr>
                <w:rFonts w:ascii="Arial" w:hAnsi="Arial" w:cs="Arial"/>
                <w:sz w:val="22"/>
                <w:szCs w:val="22"/>
              </w:rPr>
            </w:pPr>
          </w:p>
        </w:tc>
        <w:tc>
          <w:tcPr>
            <w:tcW w:w="1234" w:type="dxa"/>
          </w:tcPr>
          <w:p w14:paraId="1EBF7D9E" w14:textId="77777777" w:rsidR="0004178D" w:rsidRPr="00D624B7" w:rsidRDefault="0004178D" w:rsidP="003C2E95">
            <w:pPr>
              <w:pStyle w:val="PlainText"/>
              <w:rPr>
                <w:rFonts w:ascii="Arial" w:hAnsi="Arial" w:cs="Arial"/>
                <w:sz w:val="22"/>
                <w:szCs w:val="22"/>
              </w:rPr>
            </w:pPr>
          </w:p>
        </w:tc>
      </w:tr>
      <w:tr w:rsidR="0004178D" w:rsidRPr="00D624B7" w14:paraId="543FF77E" w14:textId="77777777" w:rsidTr="003C2E95">
        <w:tc>
          <w:tcPr>
            <w:tcW w:w="3368" w:type="dxa"/>
          </w:tcPr>
          <w:p w14:paraId="285DB8F9" w14:textId="77777777" w:rsidR="0004178D" w:rsidRPr="00D624B7" w:rsidRDefault="0004178D" w:rsidP="003C2E95">
            <w:pPr>
              <w:pStyle w:val="PlainText"/>
              <w:rPr>
                <w:rFonts w:ascii="Arial" w:hAnsi="Arial" w:cs="Arial"/>
                <w:sz w:val="22"/>
                <w:szCs w:val="22"/>
              </w:rPr>
            </w:pPr>
            <w:proofErr w:type="gramStart"/>
            <w:r w:rsidRPr="00D624B7">
              <w:rPr>
                <w:rFonts w:ascii="Arial" w:hAnsi="Arial" w:cs="Arial"/>
                <w:sz w:val="22"/>
                <w:szCs w:val="22"/>
              </w:rPr>
              <w:t>co</w:t>
            </w:r>
            <w:proofErr w:type="gramEnd"/>
            <w:r w:rsidRPr="00D624B7">
              <w:rPr>
                <w:rFonts w:ascii="Arial" w:hAnsi="Arial" w:cs="Arial"/>
                <w:sz w:val="22"/>
                <w:szCs w:val="22"/>
              </w:rPr>
              <w:t>-PI for radio occultation</w:t>
            </w:r>
          </w:p>
        </w:tc>
        <w:tc>
          <w:tcPr>
            <w:tcW w:w="1701" w:type="dxa"/>
          </w:tcPr>
          <w:p w14:paraId="2E8DFDF4" w14:textId="77777777" w:rsidR="0004178D" w:rsidRPr="00D624B7" w:rsidRDefault="0004178D" w:rsidP="003C2E95">
            <w:pPr>
              <w:pStyle w:val="PlainText"/>
              <w:rPr>
                <w:rFonts w:ascii="Arial" w:hAnsi="Arial" w:cs="Arial"/>
                <w:sz w:val="22"/>
                <w:szCs w:val="22"/>
                <w:highlight w:val="yellow"/>
              </w:rPr>
            </w:pPr>
          </w:p>
        </w:tc>
        <w:tc>
          <w:tcPr>
            <w:tcW w:w="2268" w:type="dxa"/>
          </w:tcPr>
          <w:p w14:paraId="185436C9" w14:textId="77777777" w:rsidR="0004178D" w:rsidRPr="00D624B7" w:rsidRDefault="0004178D" w:rsidP="003C2E95">
            <w:pPr>
              <w:pStyle w:val="PlainText"/>
              <w:rPr>
                <w:rFonts w:ascii="Arial" w:hAnsi="Arial" w:cs="Arial"/>
                <w:sz w:val="22"/>
                <w:szCs w:val="22"/>
              </w:rPr>
            </w:pPr>
          </w:p>
        </w:tc>
        <w:tc>
          <w:tcPr>
            <w:tcW w:w="1276" w:type="dxa"/>
          </w:tcPr>
          <w:p w14:paraId="71C678E2" w14:textId="77777777" w:rsidR="0004178D" w:rsidRPr="00D624B7" w:rsidRDefault="0004178D" w:rsidP="003C2E95">
            <w:pPr>
              <w:pStyle w:val="PlainText"/>
              <w:rPr>
                <w:rFonts w:ascii="Arial" w:hAnsi="Arial" w:cs="Arial"/>
                <w:sz w:val="22"/>
                <w:szCs w:val="22"/>
              </w:rPr>
            </w:pPr>
          </w:p>
        </w:tc>
        <w:tc>
          <w:tcPr>
            <w:tcW w:w="1234" w:type="dxa"/>
          </w:tcPr>
          <w:p w14:paraId="66187B52" w14:textId="77777777" w:rsidR="0004178D" w:rsidRPr="00D624B7" w:rsidRDefault="0004178D" w:rsidP="003C2E95">
            <w:pPr>
              <w:pStyle w:val="PlainText"/>
              <w:rPr>
                <w:rFonts w:ascii="Arial" w:hAnsi="Arial" w:cs="Arial"/>
                <w:sz w:val="22"/>
                <w:szCs w:val="22"/>
              </w:rPr>
            </w:pPr>
          </w:p>
        </w:tc>
      </w:tr>
      <w:tr w:rsidR="0004178D" w:rsidRPr="00D624B7" w14:paraId="54E44C7D" w14:textId="77777777" w:rsidTr="003C2E95">
        <w:tc>
          <w:tcPr>
            <w:tcW w:w="9847" w:type="dxa"/>
            <w:gridSpan w:val="5"/>
            <w:tcBorders>
              <w:bottom w:val="single" w:sz="4" w:space="0" w:color="auto"/>
            </w:tcBorders>
          </w:tcPr>
          <w:p w14:paraId="35067C88" w14:textId="77777777" w:rsidR="0004178D" w:rsidRPr="00D624B7" w:rsidRDefault="0004178D" w:rsidP="003C2E95">
            <w:pPr>
              <w:pStyle w:val="PlainText"/>
              <w:rPr>
                <w:rFonts w:ascii="Arial" w:hAnsi="Arial" w:cs="Arial"/>
                <w:b/>
                <w:sz w:val="22"/>
                <w:szCs w:val="22"/>
              </w:rPr>
            </w:pPr>
            <w:r w:rsidRPr="00D624B7">
              <w:rPr>
                <w:rFonts w:ascii="Arial" w:hAnsi="Arial" w:cs="Arial"/>
                <w:b/>
                <w:sz w:val="22"/>
                <w:szCs w:val="22"/>
              </w:rPr>
              <w:t>(2) Camera from orbiter</w:t>
            </w:r>
          </w:p>
        </w:tc>
      </w:tr>
      <w:tr w:rsidR="0004178D" w:rsidRPr="00D624B7" w14:paraId="4F68B836" w14:textId="77777777" w:rsidTr="003C2E95">
        <w:tc>
          <w:tcPr>
            <w:tcW w:w="3368" w:type="dxa"/>
            <w:tcBorders>
              <w:bottom w:val="dashed" w:sz="4" w:space="0" w:color="auto"/>
            </w:tcBorders>
          </w:tcPr>
          <w:p w14:paraId="55574481" w14:textId="77777777" w:rsidR="0004178D" w:rsidRPr="00D624B7" w:rsidRDefault="0004178D" w:rsidP="003C2E95">
            <w:pPr>
              <w:pStyle w:val="PlainText"/>
              <w:rPr>
                <w:rFonts w:ascii="Arial" w:hAnsi="Arial" w:cs="Arial"/>
                <w:sz w:val="22"/>
                <w:szCs w:val="22"/>
              </w:rPr>
            </w:pPr>
            <w:proofErr w:type="gramStart"/>
            <w:r w:rsidRPr="00D624B7">
              <w:rPr>
                <w:rFonts w:ascii="Arial" w:hAnsi="Arial" w:cs="Arial"/>
                <w:sz w:val="22"/>
                <w:szCs w:val="22"/>
              </w:rPr>
              <w:t>co</w:t>
            </w:r>
            <w:proofErr w:type="gramEnd"/>
            <w:r w:rsidRPr="00D624B7">
              <w:rPr>
                <w:rFonts w:ascii="Arial" w:hAnsi="Arial" w:cs="Arial"/>
                <w:sz w:val="22"/>
                <w:szCs w:val="22"/>
              </w:rPr>
              <w:t>-PI for IR-1</w:t>
            </w:r>
          </w:p>
        </w:tc>
        <w:tc>
          <w:tcPr>
            <w:tcW w:w="1701" w:type="dxa"/>
            <w:tcBorders>
              <w:bottom w:val="dashed" w:sz="4" w:space="0" w:color="auto"/>
            </w:tcBorders>
          </w:tcPr>
          <w:p w14:paraId="0FEBF4B0" w14:textId="77777777" w:rsidR="0004178D" w:rsidRPr="00D624B7" w:rsidRDefault="0004178D" w:rsidP="003C2E95">
            <w:pPr>
              <w:pStyle w:val="PlainText"/>
              <w:rPr>
                <w:rFonts w:ascii="Arial" w:hAnsi="Arial" w:cs="Arial"/>
                <w:sz w:val="22"/>
                <w:szCs w:val="22"/>
              </w:rPr>
            </w:pPr>
          </w:p>
        </w:tc>
        <w:tc>
          <w:tcPr>
            <w:tcW w:w="2268" w:type="dxa"/>
            <w:tcBorders>
              <w:bottom w:val="dashed" w:sz="4" w:space="0" w:color="auto"/>
            </w:tcBorders>
          </w:tcPr>
          <w:p w14:paraId="6A16C606" w14:textId="77777777" w:rsidR="0004178D" w:rsidRPr="00D624B7" w:rsidRDefault="0004178D" w:rsidP="003C2E95">
            <w:pPr>
              <w:pStyle w:val="PlainText"/>
              <w:rPr>
                <w:rFonts w:ascii="Arial" w:hAnsi="Arial" w:cs="Arial"/>
                <w:sz w:val="22"/>
                <w:szCs w:val="22"/>
              </w:rPr>
            </w:pPr>
          </w:p>
        </w:tc>
        <w:tc>
          <w:tcPr>
            <w:tcW w:w="1276" w:type="dxa"/>
            <w:tcBorders>
              <w:bottom w:val="dashed" w:sz="4" w:space="0" w:color="auto"/>
            </w:tcBorders>
          </w:tcPr>
          <w:p w14:paraId="06B7B5F7" w14:textId="77777777" w:rsidR="0004178D" w:rsidRPr="00D624B7" w:rsidRDefault="0004178D" w:rsidP="003C2E95">
            <w:pPr>
              <w:pStyle w:val="PlainText"/>
              <w:rPr>
                <w:rFonts w:ascii="Arial" w:hAnsi="Arial" w:cs="Arial"/>
                <w:sz w:val="22"/>
                <w:szCs w:val="22"/>
              </w:rPr>
            </w:pPr>
          </w:p>
        </w:tc>
        <w:tc>
          <w:tcPr>
            <w:tcW w:w="1234" w:type="dxa"/>
            <w:tcBorders>
              <w:bottom w:val="dashed" w:sz="4" w:space="0" w:color="auto"/>
            </w:tcBorders>
          </w:tcPr>
          <w:p w14:paraId="50CC79C7" w14:textId="77777777" w:rsidR="0004178D" w:rsidRPr="00D624B7" w:rsidRDefault="0004178D" w:rsidP="003C2E95">
            <w:pPr>
              <w:pStyle w:val="PlainText"/>
              <w:rPr>
                <w:rFonts w:ascii="Arial" w:hAnsi="Arial" w:cs="Arial"/>
                <w:sz w:val="22"/>
                <w:szCs w:val="22"/>
              </w:rPr>
            </w:pPr>
          </w:p>
        </w:tc>
      </w:tr>
      <w:tr w:rsidR="0004178D" w:rsidRPr="00D624B7" w14:paraId="452D2E2D" w14:textId="77777777" w:rsidTr="003C2E95">
        <w:tc>
          <w:tcPr>
            <w:tcW w:w="3368" w:type="dxa"/>
            <w:tcBorders>
              <w:top w:val="single" w:sz="4" w:space="0" w:color="auto"/>
            </w:tcBorders>
          </w:tcPr>
          <w:p w14:paraId="7F6FBF30" w14:textId="77777777" w:rsidR="0004178D" w:rsidRPr="00D624B7" w:rsidRDefault="0004178D" w:rsidP="003C2E95">
            <w:pPr>
              <w:pStyle w:val="PlainText"/>
              <w:rPr>
                <w:rFonts w:ascii="Arial" w:hAnsi="Arial" w:cs="Arial"/>
                <w:sz w:val="22"/>
                <w:szCs w:val="22"/>
              </w:rPr>
            </w:pPr>
            <w:proofErr w:type="gramStart"/>
            <w:r w:rsidRPr="00D624B7">
              <w:rPr>
                <w:rFonts w:ascii="Arial" w:hAnsi="Arial" w:cs="Arial"/>
                <w:sz w:val="22"/>
                <w:szCs w:val="22"/>
              </w:rPr>
              <w:t>co</w:t>
            </w:r>
            <w:proofErr w:type="gramEnd"/>
            <w:r w:rsidRPr="00D624B7">
              <w:rPr>
                <w:rFonts w:ascii="Arial" w:hAnsi="Arial" w:cs="Arial"/>
                <w:sz w:val="22"/>
                <w:szCs w:val="22"/>
              </w:rPr>
              <w:t>-PI for IR-2</w:t>
            </w:r>
          </w:p>
        </w:tc>
        <w:tc>
          <w:tcPr>
            <w:tcW w:w="1701" w:type="dxa"/>
            <w:tcBorders>
              <w:top w:val="single" w:sz="4" w:space="0" w:color="auto"/>
            </w:tcBorders>
          </w:tcPr>
          <w:p w14:paraId="7D0690E4" w14:textId="77777777" w:rsidR="0004178D" w:rsidRPr="00D624B7" w:rsidRDefault="0004178D" w:rsidP="003C2E95">
            <w:pPr>
              <w:pStyle w:val="PlainText"/>
              <w:rPr>
                <w:rFonts w:ascii="Arial" w:hAnsi="Arial" w:cs="Arial"/>
                <w:sz w:val="22"/>
                <w:szCs w:val="22"/>
              </w:rPr>
            </w:pPr>
          </w:p>
        </w:tc>
        <w:tc>
          <w:tcPr>
            <w:tcW w:w="2268" w:type="dxa"/>
            <w:tcBorders>
              <w:top w:val="single" w:sz="4" w:space="0" w:color="auto"/>
            </w:tcBorders>
          </w:tcPr>
          <w:p w14:paraId="7FF16FCA" w14:textId="77777777" w:rsidR="0004178D" w:rsidRPr="00D624B7" w:rsidRDefault="0004178D" w:rsidP="003C2E95">
            <w:pPr>
              <w:pStyle w:val="PlainText"/>
              <w:rPr>
                <w:rFonts w:ascii="Arial" w:hAnsi="Arial" w:cs="Arial"/>
                <w:sz w:val="22"/>
                <w:szCs w:val="22"/>
              </w:rPr>
            </w:pPr>
          </w:p>
        </w:tc>
        <w:tc>
          <w:tcPr>
            <w:tcW w:w="1276" w:type="dxa"/>
            <w:tcBorders>
              <w:top w:val="single" w:sz="4" w:space="0" w:color="auto"/>
            </w:tcBorders>
          </w:tcPr>
          <w:p w14:paraId="6C5A870D" w14:textId="77777777" w:rsidR="0004178D" w:rsidRPr="00D624B7" w:rsidRDefault="0004178D" w:rsidP="003C2E95">
            <w:pPr>
              <w:pStyle w:val="PlainText"/>
              <w:rPr>
                <w:rFonts w:ascii="Arial" w:hAnsi="Arial" w:cs="Arial"/>
                <w:sz w:val="22"/>
                <w:szCs w:val="22"/>
              </w:rPr>
            </w:pPr>
            <w:r w:rsidRPr="00D624B7">
              <w:rPr>
                <w:rFonts w:ascii="Arial" w:hAnsi="Arial" w:cs="Arial"/>
                <w:sz w:val="22"/>
                <w:szCs w:val="22"/>
              </w:rPr>
              <w:t>Belgium</w:t>
            </w:r>
          </w:p>
        </w:tc>
        <w:tc>
          <w:tcPr>
            <w:tcW w:w="1234" w:type="dxa"/>
            <w:tcBorders>
              <w:top w:val="single" w:sz="4" w:space="0" w:color="auto"/>
            </w:tcBorders>
          </w:tcPr>
          <w:p w14:paraId="67FBE280" w14:textId="77777777" w:rsidR="0004178D" w:rsidRPr="00D624B7" w:rsidRDefault="0004178D" w:rsidP="003C2E95">
            <w:pPr>
              <w:pStyle w:val="PlainText"/>
              <w:rPr>
                <w:rFonts w:ascii="Arial" w:hAnsi="Arial" w:cs="Arial"/>
                <w:sz w:val="22"/>
                <w:szCs w:val="22"/>
              </w:rPr>
            </w:pPr>
            <w:r w:rsidRPr="00D624B7">
              <w:rPr>
                <w:rFonts w:ascii="Arial" w:hAnsi="Arial" w:cs="Arial"/>
                <w:sz w:val="22"/>
                <w:szCs w:val="22"/>
              </w:rPr>
              <w:t>BELSPO</w:t>
            </w:r>
          </w:p>
        </w:tc>
      </w:tr>
      <w:tr w:rsidR="0004178D" w:rsidRPr="00D624B7" w14:paraId="59FD18E8" w14:textId="77777777" w:rsidTr="003C2E95">
        <w:tc>
          <w:tcPr>
            <w:tcW w:w="9847" w:type="dxa"/>
            <w:gridSpan w:val="5"/>
            <w:tcBorders>
              <w:bottom w:val="single" w:sz="4" w:space="0" w:color="auto"/>
            </w:tcBorders>
          </w:tcPr>
          <w:p w14:paraId="715160D7" w14:textId="77777777" w:rsidR="0004178D" w:rsidRPr="00D624B7" w:rsidRDefault="0004178D" w:rsidP="003C2E95">
            <w:pPr>
              <w:pStyle w:val="PlainText"/>
              <w:rPr>
                <w:rFonts w:ascii="Arial" w:hAnsi="Arial" w:cs="Arial"/>
                <w:b/>
                <w:sz w:val="22"/>
                <w:szCs w:val="22"/>
              </w:rPr>
            </w:pPr>
            <w:r w:rsidRPr="00D624B7">
              <w:rPr>
                <w:rFonts w:ascii="Arial" w:hAnsi="Arial" w:cs="Arial"/>
                <w:b/>
                <w:sz w:val="22"/>
                <w:szCs w:val="22"/>
              </w:rPr>
              <w:t>(3) In-situ at orbiter</w:t>
            </w:r>
          </w:p>
        </w:tc>
      </w:tr>
      <w:tr w:rsidR="0004178D" w:rsidRPr="00D624B7" w14:paraId="3DA845FE" w14:textId="77777777" w:rsidTr="003C2E95">
        <w:tc>
          <w:tcPr>
            <w:tcW w:w="3368" w:type="dxa"/>
            <w:tcBorders>
              <w:bottom w:val="dashed" w:sz="4" w:space="0" w:color="auto"/>
            </w:tcBorders>
          </w:tcPr>
          <w:p w14:paraId="5DB15F69" w14:textId="77777777" w:rsidR="0004178D" w:rsidRPr="00D624B7" w:rsidRDefault="0004178D" w:rsidP="003C2E95">
            <w:pPr>
              <w:pStyle w:val="PlainText"/>
              <w:rPr>
                <w:rFonts w:ascii="Arial" w:hAnsi="Arial" w:cs="Arial"/>
                <w:sz w:val="22"/>
                <w:szCs w:val="22"/>
              </w:rPr>
            </w:pPr>
            <w:proofErr w:type="gramStart"/>
            <w:r w:rsidRPr="00D624B7">
              <w:rPr>
                <w:rFonts w:ascii="Arial" w:hAnsi="Arial" w:cs="Arial"/>
                <w:sz w:val="22"/>
                <w:szCs w:val="22"/>
              </w:rPr>
              <w:t>co</w:t>
            </w:r>
            <w:proofErr w:type="gramEnd"/>
            <w:r w:rsidRPr="00D624B7">
              <w:rPr>
                <w:rFonts w:ascii="Arial" w:hAnsi="Arial" w:cs="Arial"/>
                <w:sz w:val="22"/>
                <w:szCs w:val="22"/>
              </w:rPr>
              <w:t>-PI for ion (&amp; neutral) velocity</w:t>
            </w:r>
          </w:p>
        </w:tc>
        <w:tc>
          <w:tcPr>
            <w:tcW w:w="1701" w:type="dxa"/>
            <w:tcBorders>
              <w:bottom w:val="dashed" w:sz="4" w:space="0" w:color="auto"/>
            </w:tcBorders>
          </w:tcPr>
          <w:p w14:paraId="78A624E5" w14:textId="77777777" w:rsidR="0004178D" w:rsidRPr="00D624B7" w:rsidRDefault="0004178D" w:rsidP="003C2E95">
            <w:pPr>
              <w:pStyle w:val="PlainText"/>
              <w:rPr>
                <w:rFonts w:ascii="Arial" w:hAnsi="Arial" w:cs="Arial"/>
                <w:sz w:val="22"/>
                <w:szCs w:val="22"/>
              </w:rPr>
            </w:pPr>
            <w:proofErr w:type="spellStart"/>
            <w:r w:rsidRPr="00D624B7">
              <w:rPr>
                <w:rFonts w:ascii="Arial" w:hAnsi="Arial" w:cs="Arial"/>
                <w:sz w:val="22"/>
                <w:szCs w:val="22"/>
              </w:rPr>
              <w:t>Shimoyama</w:t>
            </w:r>
            <w:proofErr w:type="spellEnd"/>
          </w:p>
        </w:tc>
        <w:tc>
          <w:tcPr>
            <w:tcW w:w="2268" w:type="dxa"/>
            <w:tcBorders>
              <w:bottom w:val="dashed" w:sz="4" w:space="0" w:color="auto"/>
            </w:tcBorders>
          </w:tcPr>
          <w:p w14:paraId="18E258A9" w14:textId="77777777" w:rsidR="0004178D" w:rsidRPr="00D624B7" w:rsidRDefault="0004178D" w:rsidP="003C2E95">
            <w:pPr>
              <w:pStyle w:val="PlainText"/>
              <w:rPr>
                <w:rFonts w:ascii="Arial" w:hAnsi="Arial" w:cs="Arial"/>
                <w:sz w:val="22"/>
                <w:szCs w:val="22"/>
              </w:rPr>
            </w:pPr>
            <w:r w:rsidRPr="00D624B7">
              <w:rPr>
                <w:rFonts w:ascii="Arial" w:hAnsi="Arial" w:cs="Arial"/>
                <w:sz w:val="22"/>
                <w:szCs w:val="22"/>
              </w:rPr>
              <w:t>IRF</w:t>
            </w:r>
          </w:p>
        </w:tc>
        <w:tc>
          <w:tcPr>
            <w:tcW w:w="1276" w:type="dxa"/>
            <w:tcBorders>
              <w:bottom w:val="dashed" w:sz="4" w:space="0" w:color="auto"/>
            </w:tcBorders>
          </w:tcPr>
          <w:p w14:paraId="3E6FFB6D" w14:textId="77777777" w:rsidR="0004178D" w:rsidRPr="00D624B7" w:rsidRDefault="0004178D" w:rsidP="003C2E95">
            <w:pPr>
              <w:pStyle w:val="PlainText"/>
              <w:rPr>
                <w:rFonts w:ascii="Arial" w:hAnsi="Arial" w:cs="Arial"/>
                <w:sz w:val="22"/>
                <w:szCs w:val="22"/>
              </w:rPr>
            </w:pPr>
            <w:r w:rsidRPr="00D624B7">
              <w:rPr>
                <w:rFonts w:ascii="Arial" w:hAnsi="Arial" w:cs="Arial"/>
                <w:sz w:val="22"/>
                <w:szCs w:val="22"/>
              </w:rPr>
              <w:t>Sweden</w:t>
            </w:r>
          </w:p>
        </w:tc>
        <w:tc>
          <w:tcPr>
            <w:tcW w:w="1234" w:type="dxa"/>
            <w:tcBorders>
              <w:bottom w:val="dashed" w:sz="4" w:space="0" w:color="auto"/>
            </w:tcBorders>
          </w:tcPr>
          <w:p w14:paraId="690D48A1" w14:textId="77777777" w:rsidR="0004178D" w:rsidRPr="00D624B7" w:rsidRDefault="0004178D" w:rsidP="003C2E95">
            <w:pPr>
              <w:pStyle w:val="PlainText"/>
              <w:rPr>
                <w:rFonts w:ascii="Arial" w:hAnsi="Arial" w:cs="Arial"/>
                <w:sz w:val="22"/>
                <w:szCs w:val="22"/>
              </w:rPr>
            </w:pPr>
            <w:r w:rsidRPr="00D624B7">
              <w:rPr>
                <w:rFonts w:ascii="Arial" w:hAnsi="Arial" w:cs="Arial"/>
                <w:sz w:val="22"/>
                <w:szCs w:val="22"/>
              </w:rPr>
              <w:t>SNSA</w:t>
            </w:r>
          </w:p>
        </w:tc>
      </w:tr>
      <w:tr w:rsidR="0004178D" w:rsidRPr="00D624B7" w14:paraId="70A83C2C" w14:textId="77777777" w:rsidTr="003C2E95">
        <w:tc>
          <w:tcPr>
            <w:tcW w:w="3368" w:type="dxa"/>
            <w:tcBorders>
              <w:bottom w:val="single" w:sz="4" w:space="0" w:color="auto"/>
            </w:tcBorders>
          </w:tcPr>
          <w:p w14:paraId="7B9204A0" w14:textId="77777777" w:rsidR="0004178D" w:rsidRPr="00D624B7" w:rsidRDefault="0004178D" w:rsidP="003C2E95">
            <w:pPr>
              <w:rPr>
                <w:rFonts w:ascii="Arial" w:hAnsi="Arial" w:cs="Arial"/>
                <w:sz w:val="22"/>
                <w:szCs w:val="22"/>
              </w:rPr>
            </w:pPr>
            <w:proofErr w:type="gramStart"/>
            <w:r w:rsidRPr="00D624B7">
              <w:rPr>
                <w:rFonts w:ascii="Arial" w:hAnsi="Arial" w:cs="Arial"/>
                <w:sz w:val="22"/>
                <w:szCs w:val="22"/>
              </w:rPr>
              <w:t>co</w:t>
            </w:r>
            <w:proofErr w:type="gramEnd"/>
            <w:r w:rsidRPr="00D624B7">
              <w:rPr>
                <w:rFonts w:ascii="Arial" w:hAnsi="Arial" w:cs="Arial"/>
                <w:sz w:val="22"/>
                <w:szCs w:val="22"/>
              </w:rPr>
              <w:t>-PI for accelerometer</w:t>
            </w:r>
          </w:p>
        </w:tc>
        <w:tc>
          <w:tcPr>
            <w:tcW w:w="1701" w:type="dxa"/>
            <w:tcBorders>
              <w:bottom w:val="single" w:sz="4" w:space="0" w:color="auto"/>
            </w:tcBorders>
          </w:tcPr>
          <w:p w14:paraId="2BC868C9" w14:textId="77777777" w:rsidR="0004178D" w:rsidRPr="00D624B7" w:rsidRDefault="0004178D" w:rsidP="003C2E95">
            <w:pPr>
              <w:rPr>
                <w:rFonts w:ascii="Arial" w:hAnsi="Arial" w:cs="Arial"/>
                <w:sz w:val="22"/>
                <w:szCs w:val="22"/>
              </w:rPr>
            </w:pPr>
          </w:p>
        </w:tc>
        <w:tc>
          <w:tcPr>
            <w:tcW w:w="2268" w:type="dxa"/>
            <w:tcBorders>
              <w:bottom w:val="single" w:sz="4" w:space="0" w:color="auto"/>
            </w:tcBorders>
          </w:tcPr>
          <w:p w14:paraId="4268A7D5" w14:textId="77777777" w:rsidR="0004178D" w:rsidRPr="00D624B7" w:rsidRDefault="0004178D" w:rsidP="003C2E95">
            <w:pPr>
              <w:rPr>
                <w:rFonts w:ascii="Arial" w:hAnsi="Arial" w:cs="Arial"/>
                <w:sz w:val="22"/>
                <w:szCs w:val="22"/>
              </w:rPr>
            </w:pPr>
          </w:p>
        </w:tc>
        <w:tc>
          <w:tcPr>
            <w:tcW w:w="1276" w:type="dxa"/>
            <w:tcBorders>
              <w:bottom w:val="single" w:sz="4" w:space="0" w:color="auto"/>
            </w:tcBorders>
          </w:tcPr>
          <w:p w14:paraId="43FB74CA" w14:textId="77777777" w:rsidR="0004178D" w:rsidRPr="00D624B7" w:rsidRDefault="0004178D" w:rsidP="003C2E95">
            <w:pPr>
              <w:rPr>
                <w:rFonts w:ascii="Arial" w:hAnsi="Arial" w:cs="Arial"/>
                <w:sz w:val="22"/>
                <w:szCs w:val="22"/>
              </w:rPr>
            </w:pPr>
          </w:p>
        </w:tc>
        <w:tc>
          <w:tcPr>
            <w:tcW w:w="1234" w:type="dxa"/>
            <w:tcBorders>
              <w:bottom w:val="single" w:sz="4" w:space="0" w:color="auto"/>
            </w:tcBorders>
          </w:tcPr>
          <w:p w14:paraId="20BC3E21" w14:textId="77777777" w:rsidR="0004178D" w:rsidRPr="00D624B7" w:rsidRDefault="0004178D" w:rsidP="003C2E95">
            <w:pPr>
              <w:rPr>
                <w:rFonts w:ascii="Arial" w:hAnsi="Arial" w:cs="Arial"/>
                <w:sz w:val="22"/>
                <w:szCs w:val="22"/>
              </w:rPr>
            </w:pPr>
          </w:p>
        </w:tc>
      </w:tr>
    </w:tbl>
    <w:p w14:paraId="01194911" w14:textId="77777777" w:rsidR="0004178D" w:rsidRPr="00D624B7" w:rsidRDefault="0004178D" w:rsidP="0004178D">
      <w:pPr>
        <w:pStyle w:val="PlainText"/>
        <w:rPr>
          <w:rFonts w:ascii="Arial" w:hAnsi="Arial" w:cs="Arial"/>
          <w:sz w:val="22"/>
          <w:szCs w:val="22"/>
        </w:rPr>
      </w:pPr>
    </w:p>
    <w:p w14:paraId="4214C600" w14:textId="77777777" w:rsidR="0004178D" w:rsidRDefault="0004178D" w:rsidP="0004178D">
      <w:pPr>
        <w:pStyle w:val="PlainText"/>
        <w:rPr>
          <w:rFonts w:ascii="Arial" w:hAnsi="Arial" w:cs="Arial"/>
          <w:sz w:val="22"/>
          <w:szCs w:val="22"/>
        </w:rPr>
      </w:pPr>
      <w:r w:rsidRPr="00D624B7">
        <w:rPr>
          <w:rFonts w:ascii="Arial" w:hAnsi="Arial" w:cs="Arial"/>
          <w:sz w:val="22"/>
          <w:szCs w:val="22"/>
        </w:rPr>
        <w:t>IRF: Swedish Institute of Space Physics</w:t>
      </w:r>
      <w:r>
        <w:rPr>
          <w:rFonts w:ascii="Arial" w:hAnsi="Arial" w:cs="Arial"/>
          <w:sz w:val="22"/>
          <w:szCs w:val="22"/>
        </w:rPr>
        <w:t xml:space="preserve">, </w:t>
      </w:r>
      <w:r w:rsidRPr="00D624B7">
        <w:rPr>
          <w:rFonts w:ascii="Arial" w:hAnsi="Arial" w:cs="Arial"/>
          <w:sz w:val="22"/>
          <w:szCs w:val="22"/>
        </w:rPr>
        <w:t>LTU: Lulea University of Technology</w:t>
      </w:r>
    </w:p>
    <w:p w14:paraId="31FCCA04" w14:textId="77777777" w:rsidR="0004178D" w:rsidRDefault="0004178D" w:rsidP="0004178D">
      <w:pPr>
        <w:pStyle w:val="PlainText"/>
        <w:rPr>
          <w:rFonts w:ascii="Arial" w:hAnsi="Arial" w:cs="Arial"/>
          <w:sz w:val="22"/>
          <w:szCs w:val="22"/>
        </w:rPr>
      </w:pPr>
    </w:p>
    <w:p w14:paraId="5A1E1E5C" w14:textId="77777777" w:rsidR="00E15405" w:rsidRDefault="00E15405" w:rsidP="00E15405">
      <w:pPr>
        <w:pStyle w:val="PlainText"/>
        <w:rPr>
          <w:rFonts w:ascii="Arial" w:hAnsi="Arial" w:cs="Arial"/>
          <w:sz w:val="22"/>
          <w:szCs w:val="22"/>
        </w:rPr>
      </w:pPr>
    </w:p>
    <w:p w14:paraId="5BFB3241" w14:textId="77777777" w:rsidR="002B6B4E" w:rsidRDefault="002B6B4E" w:rsidP="00E15405">
      <w:pPr>
        <w:pStyle w:val="PlainText"/>
        <w:rPr>
          <w:rFonts w:ascii="Arial" w:hAnsi="Arial" w:cs="Arial"/>
          <w:sz w:val="22"/>
          <w:szCs w:val="22"/>
        </w:rPr>
      </w:pPr>
    </w:p>
    <w:p w14:paraId="399C1597" w14:textId="77777777" w:rsidR="00523B7C" w:rsidRPr="00523B7C" w:rsidRDefault="00523B7C" w:rsidP="00523B7C">
      <w:pPr>
        <w:pStyle w:val="PlainText"/>
        <w:rPr>
          <w:rFonts w:ascii="Arial" w:hAnsi="Arial" w:cs="Arial"/>
          <w:sz w:val="22"/>
          <w:szCs w:val="22"/>
        </w:rPr>
      </w:pPr>
      <w:r w:rsidRPr="00523B7C">
        <w:rPr>
          <w:rFonts w:ascii="Arial" w:hAnsi="Arial" w:cs="Arial"/>
          <w:sz w:val="22"/>
          <w:szCs w:val="22"/>
        </w:rPr>
        <w:t>Mass estimate (inside parenthesis is margin)</w:t>
      </w:r>
    </w:p>
    <w:tbl>
      <w:tblPr>
        <w:tblStyle w:val="TableGrid"/>
        <w:tblW w:w="0" w:type="auto"/>
        <w:tblLook w:val="04A0" w:firstRow="1" w:lastRow="0" w:firstColumn="1" w:lastColumn="0" w:noHBand="0" w:noVBand="1"/>
      </w:tblPr>
      <w:tblGrid>
        <w:gridCol w:w="2445"/>
        <w:gridCol w:w="2445"/>
      </w:tblGrid>
      <w:tr w:rsidR="00523B7C" w:rsidRPr="00523B7C" w14:paraId="03A79C39" w14:textId="77777777" w:rsidTr="00523B7C">
        <w:tc>
          <w:tcPr>
            <w:tcW w:w="2445" w:type="dxa"/>
          </w:tcPr>
          <w:p w14:paraId="1F023FBA"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 xml:space="preserve">Element </w:t>
            </w:r>
          </w:p>
        </w:tc>
        <w:tc>
          <w:tcPr>
            <w:tcW w:w="2445" w:type="dxa"/>
          </w:tcPr>
          <w:p w14:paraId="3453887B" w14:textId="77777777" w:rsidR="00523B7C" w:rsidRPr="00523B7C" w:rsidRDefault="00523B7C" w:rsidP="00293F13">
            <w:pPr>
              <w:pStyle w:val="PlainText"/>
              <w:rPr>
                <w:rFonts w:ascii="Arial" w:hAnsi="Arial" w:cs="Arial"/>
                <w:sz w:val="22"/>
                <w:szCs w:val="22"/>
              </w:rPr>
            </w:pPr>
            <w:proofErr w:type="gramStart"/>
            <w:r w:rsidRPr="00523B7C">
              <w:rPr>
                <w:rFonts w:ascii="Arial" w:hAnsi="Arial" w:cs="Arial"/>
                <w:sz w:val="22"/>
                <w:szCs w:val="22"/>
              </w:rPr>
              <w:t>mass</w:t>
            </w:r>
            <w:proofErr w:type="gramEnd"/>
            <w:r w:rsidRPr="00523B7C">
              <w:rPr>
                <w:rFonts w:ascii="Arial" w:hAnsi="Arial" w:cs="Arial"/>
                <w:sz w:val="22"/>
                <w:szCs w:val="22"/>
              </w:rPr>
              <w:t xml:space="preserve"> (kg)</w:t>
            </w:r>
          </w:p>
        </w:tc>
      </w:tr>
      <w:tr w:rsidR="00523B7C" w:rsidRPr="00523B7C" w14:paraId="33057745" w14:textId="77777777" w:rsidTr="00523B7C">
        <w:tc>
          <w:tcPr>
            <w:tcW w:w="2445" w:type="dxa"/>
          </w:tcPr>
          <w:p w14:paraId="5020D966"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Balloons</w:t>
            </w:r>
          </w:p>
        </w:tc>
        <w:tc>
          <w:tcPr>
            <w:tcW w:w="2445" w:type="dxa"/>
          </w:tcPr>
          <w:p w14:paraId="1740FBB8"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150 (+45)</w:t>
            </w:r>
          </w:p>
        </w:tc>
      </w:tr>
      <w:tr w:rsidR="00523B7C" w:rsidRPr="00523B7C" w14:paraId="7946BB8C" w14:textId="77777777" w:rsidTr="00523B7C">
        <w:tc>
          <w:tcPr>
            <w:tcW w:w="2445" w:type="dxa"/>
          </w:tcPr>
          <w:p w14:paraId="73BD5918" w14:textId="77777777" w:rsidR="00523B7C" w:rsidRPr="00523B7C" w:rsidRDefault="00523B7C" w:rsidP="00293F13">
            <w:pPr>
              <w:pStyle w:val="PlainText"/>
              <w:rPr>
                <w:rFonts w:ascii="Arial" w:hAnsi="Arial" w:cs="Arial"/>
                <w:sz w:val="22"/>
                <w:szCs w:val="22"/>
              </w:rPr>
            </w:pPr>
            <w:proofErr w:type="gramStart"/>
            <w:r w:rsidRPr="00523B7C">
              <w:rPr>
                <w:rFonts w:ascii="Arial" w:hAnsi="Arial" w:cs="Arial"/>
                <w:sz w:val="22"/>
                <w:szCs w:val="22"/>
              </w:rPr>
              <w:lastRenderedPageBreak/>
              <w:t>orbiter</w:t>
            </w:r>
            <w:proofErr w:type="gramEnd"/>
            <w:r w:rsidRPr="00523B7C">
              <w:rPr>
                <w:rFonts w:ascii="Arial" w:hAnsi="Arial" w:cs="Arial"/>
                <w:sz w:val="22"/>
                <w:szCs w:val="22"/>
              </w:rPr>
              <w:t xml:space="preserve"> (</w:t>
            </w:r>
            <w:proofErr w:type="spellStart"/>
            <w:r w:rsidRPr="00523B7C">
              <w:rPr>
                <w:rFonts w:ascii="Arial" w:hAnsi="Arial" w:cs="Arial"/>
                <w:sz w:val="22"/>
                <w:szCs w:val="22"/>
              </w:rPr>
              <w:t>ballon</w:t>
            </w:r>
            <w:proofErr w:type="spellEnd"/>
            <w:r w:rsidRPr="00523B7C">
              <w:rPr>
                <w:rFonts w:ascii="Arial" w:hAnsi="Arial" w:cs="Arial"/>
                <w:sz w:val="22"/>
                <w:szCs w:val="22"/>
              </w:rPr>
              <w:t xml:space="preserve"> related)</w:t>
            </w:r>
          </w:p>
        </w:tc>
        <w:tc>
          <w:tcPr>
            <w:tcW w:w="2445" w:type="dxa"/>
          </w:tcPr>
          <w:p w14:paraId="420FF56A"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 xml:space="preserve">25 (+10) </w:t>
            </w:r>
          </w:p>
        </w:tc>
      </w:tr>
      <w:tr w:rsidR="00523B7C" w:rsidRPr="00523B7C" w14:paraId="65B5B136" w14:textId="77777777" w:rsidTr="00523B7C">
        <w:tc>
          <w:tcPr>
            <w:tcW w:w="2445" w:type="dxa"/>
          </w:tcPr>
          <w:p w14:paraId="2995D41C" w14:textId="77777777" w:rsidR="00523B7C" w:rsidRPr="00523B7C" w:rsidRDefault="00523B7C" w:rsidP="00293F13">
            <w:pPr>
              <w:pStyle w:val="PlainText"/>
              <w:rPr>
                <w:rFonts w:ascii="Arial" w:hAnsi="Arial" w:cs="Arial"/>
                <w:sz w:val="22"/>
                <w:szCs w:val="22"/>
              </w:rPr>
            </w:pPr>
            <w:proofErr w:type="gramStart"/>
            <w:r w:rsidRPr="00523B7C">
              <w:rPr>
                <w:rFonts w:ascii="Arial" w:hAnsi="Arial" w:cs="Arial"/>
                <w:sz w:val="22"/>
                <w:szCs w:val="22"/>
              </w:rPr>
              <w:t>orbiter</w:t>
            </w:r>
            <w:proofErr w:type="gramEnd"/>
            <w:r w:rsidRPr="00523B7C">
              <w:rPr>
                <w:rFonts w:ascii="Arial" w:hAnsi="Arial" w:cs="Arial"/>
                <w:sz w:val="22"/>
                <w:szCs w:val="22"/>
              </w:rPr>
              <w:t xml:space="preserve"> (other payload)</w:t>
            </w:r>
          </w:p>
        </w:tc>
        <w:tc>
          <w:tcPr>
            <w:tcW w:w="2445" w:type="dxa"/>
          </w:tcPr>
          <w:p w14:paraId="73F6FF86"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55 (+15)</w:t>
            </w:r>
          </w:p>
        </w:tc>
      </w:tr>
      <w:tr w:rsidR="00523B7C" w:rsidRPr="00523B7C" w14:paraId="28AD54C0" w14:textId="77777777" w:rsidTr="00523B7C">
        <w:tc>
          <w:tcPr>
            <w:tcW w:w="2445" w:type="dxa"/>
          </w:tcPr>
          <w:p w14:paraId="065C5670" w14:textId="77777777" w:rsidR="00523B7C" w:rsidRPr="00523B7C" w:rsidRDefault="00523B7C" w:rsidP="00293F13">
            <w:pPr>
              <w:pStyle w:val="PlainText"/>
              <w:rPr>
                <w:rFonts w:ascii="Arial" w:hAnsi="Arial" w:cs="Arial"/>
                <w:sz w:val="22"/>
                <w:szCs w:val="22"/>
              </w:rPr>
            </w:pPr>
            <w:proofErr w:type="gramStart"/>
            <w:r w:rsidRPr="00523B7C">
              <w:rPr>
                <w:rFonts w:ascii="Arial" w:hAnsi="Arial" w:cs="Arial"/>
                <w:sz w:val="22"/>
                <w:szCs w:val="22"/>
              </w:rPr>
              <w:t>dry</w:t>
            </w:r>
            <w:proofErr w:type="gramEnd"/>
            <w:r w:rsidRPr="00523B7C">
              <w:rPr>
                <w:rFonts w:ascii="Arial" w:hAnsi="Arial" w:cs="Arial"/>
                <w:sz w:val="22"/>
                <w:szCs w:val="22"/>
              </w:rPr>
              <w:t xml:space="preserve"> mass (*1)</w:t>
            </w:r>
          </w:p>
        </w:tc>
        <w:tc>
          <w:tcPr>
            <w:tcW w:w="2445" w:type="dxa"/>
          </w:tcPr>
          <w:p w14:paraId="1F6CB6CB"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1050 (+300)</w:t>
            </w:r>
          </w:p>
        </w:tc>
      </w:tr>
      <w:tr w:rsidR="00523B7C" w:rsidRPr="00523B7C" w14:paraId="26F95562" w14:textId="77777777" w:rsidTr="00523B7C">
        <w:tc>
          <w:tcPr>
            <w:tcW w:w="2445" w:type="dxa"/>
          </w:tcPr>
          <w:p w14:paraId="1C991CC6"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Fuel (</w:t>
            </w:r>
            <w:proofErr w:type="spellStart"/>
            <w:r w:rsidRPr="00523B7C">
              <w:rPr>
                <w:rFonts w:ascii="Arial" w:hAnsi="Arial" w:cs="Arial"/>
                <w:sz w:val="22"/>
                <w:szCs w:val="22"/>
              </w:rPr>
              <w:t>Xe</w:t>
            </w:r>
            <w:proofErr w:type="spellEnd"/>
            <w:r w:rsidRPr="00523B7C">
              <w:rPr>
                <w:rFonts w:ascii="Arial" w:hAnsi="Arial" w:cs="Arial"/>
                <w:sz w:val="22"/>
                <w:szCs w:val="22"/>
              </w:rPr>
              <w:t>)</w:t>
            </w:r>
          </w:p>
        </w:tc>
        <w:tc>
          <w:tcPr>
            <w:tcW w:w="2445" w:type="dxa"/>
          </w:tcPr>
          <w:p w14:paraId="38F1954C"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 xml:space="preserve">750 </w:t>
            </w:r>
          </w:p>
        </w:tc>
      </w:tr>
    </w:tbl>
    <w:p w14:paraId="42A28778" w14:textId="7799E055" w:rsidR="00523B7C" w:rsidRPr="00523B7C" w:rsidRDefault="00523B7C" w:rsidP="00523B7C">
      <w:pPr>
        <w:pStyle w:val="PlainText"/>
        <w:rPr>
          <w:rFonts w:ascii="Arial" w:hAnsi="Arial" w:cs="Arial"/>
          <w:sz w:val="22"/>
          <w:szCs w:val="22"/>
        </w:rPr>
      </w:pPr>
      <w:r w:rsidRPr="00523B7C">
        <w:rPr>
          <w:rFonts w:ascii="Arial" w:hAnsi="Arial" w:cs="Arial"/>
          <w:sz w:val="22"/>
          <w:szCs w:val="22"/>
        </w:rPr>
        <w:t xml:space="preserve"> *1: </w:t>
      </w:r>
      <w:r w:rsidR="00E833A8" w:rsidRPr="00523B7C">
        <w:rPr>
          <w:rFonts w:ascii="Arial" w:hAnsi="Arial" w:cs="Arial"/>
          <w:sz w:val="22"/>
          <w:szCs w:val="22"/>
        </w:rPr>
        <w:t xml:space="preserve">With </w:t>
      </w:r>
      <w:r w:rsidR="00E833A8">
        <w:rPr>
          <w:rFonts w:ascii="Arial" w:hAnsi="Arial" w:cs="Arial"/>
          <w:sz w:val="22"/>
          <w:szCs w:val="22"/>
        </w:rPr>
        <w:t>small payload on orbiter (90 kg including instrument related to orbiter)</w:t>
      </w:r>
      <w:r w:rsidRPr="00523B7C">
        <w:rPr>
          <w:rFonts w:ascii="Arial" w:hAnsi="Arial" w:cs="Arial"/>
          <w:sz w:val="22"/>
          <w:szCs w:val="22"/>
        </w:rPr>
        <w:t xml:space="preserve">, orbiter is </w:t>
      </w:r>
      <w:r w:rsidR="00E833A8">
        <w:rPr>
          <w:rFonts w:ascii="Arial" w:hAnsi="Arial" w:cs="Arial"/>
          <w:sz w:val="22"/>
          <w:szCs w:val="22"/>
        </w:rPr>
        <w:t>not very much heavier</w:t>
      </w:r>
      <w:r w:rsidRPr="00523B7C">
        <w:rPr>
          <w:rFonts w:ascii="Arial" w:hAnsi="Arial" w:cs="Arial"/>
          <w:sz w:val="22"/>
          <w:szCs w:val="22"/>
        </w:rPr>
        <w:t xml:space="preserve"> </w:t>
      </w:r>
      <w:r w:rsidR="00E833A8">
        <w:rPr>
          <w:rFonts w:ascii="Arial" w:hAnsi="Arial" w:cs="Arial"/>
          <w:sz w:val="22"/>
          <w:szCs w:val="22"/>
        </w:rPr>
        <w:t xml:space="preserve">than </w:t>
      </w:r>
      <w:r w:rsidRPr="00523B7C">
        <w:rPr>
          <w:rFonts w:ascii="Arial" w:hAnsi="Arial" w:cs="Arial"/>
          <w:sz w:val="22"/>
          <w:szCs w:val="22"/>
        </w:rPr>
        <w:t>Venus Express (700 kg)</w:t>
      </w:r>
      <w:r w:rsidR="00E833A8">
        <w:rPr>
          <w:rFonts w:ascii="Arial" w:hAnsi="Arial" w:cs="Arial"/>
          <w:sz w:val="22"/>
          <w:szCs w:val="22"/>
        </w:rPr>
        <w:t>.</w:t>
      </w:r>
      <w:r w:rsidRPr="00523B7C">
        <w:rPr>
          <w:rFonts w:ascii="Arial" w:hAnsi="Arial" w:cs="Arial"/>
          <w:sz w:val="22"/>
          <w:szCs w:val="22"/>
        </w:rPr>
        <w:t xml:space="preserve"> Instead, we ask more fuel (750 kg instead of 600 kg) to keep low altitude orbit.</w:t>
      </w:r>
    </w:p>
    <w:p w14:paraId="7033D68A" w14:textId="77777777" w:rsidR="00523B7C" w:rsidRPr="00523B7C" w:rsidRDefault="00523B7C" w:rsidP="00523B7C">
      <w:pPr>
        <w:pStyle w:val="PlainText"/>
        <w:ind w:firstLine="284"/>
        <w:rPr>
          <w:rFonts w:ascii="Arial" w:hAnsi="Arial" w:cs="Arial"/>
          <w:sz w:val="22"/>
          <w:szCs w:val="22"/>
        </w:rPr>
      </w:pPr>
    </w:p>
    <w:p w14:paraId="0FBA6512" w14:textId="37D92E94" w:rsidR="00523B7C" w:rsidRPr="00523B7C" w:rsidRDefault="00523B7C" w:rsidP="00523B7C">
      <w:pPr>
        <w:pStyle w:val="PlainText"/>
        <w:rPr>
          <w:rFonts w:ascii="Arial" w:hAnsi="Arial" w:cs="Arial"/>
          <w:sz w:val="22"/>
          <w:szCs w:val="22"/>
        </w:rPr>
      </w:pPr>
      <w:r w:rsidRPr="00523B7C">
        <w:rPr>
          <w:rFonts w:ascii="Arial" w:hAnsi="Arial" w:cs="Arial"/>
          <w:sz w:val="22"/>
          <w:szCs w:val="22"/>
        </w:rPr>
        <w:t xml:space="preserve">Cost estimate </w:t>
      </w:r>
      <w:r w:rsidR="00B82CC1">
        <w:rPr>
          <w:rFonts w:ascii="Arial" w:hAnsi="Arial" w:cs="Arial"/>
          <w:sz w:val="22"/>
          <w:szCs w:val="22"/>
        </w:rPr>
        <w:t>for</w:t>
      </w:r>
      <w:r w:rsidRPr="00523B7C">
        <w:rPr>
          <w:rFonts w:ascii="Arial" w:hAnsi="Arial" w:cs="Arial"/>
          <w:sz w:val="22"/>
          <w:szCs w:val="22"/>
        </w:rPr>
        <w:t xml:space="preserve"> </w:t>
      </w:r>
      <w:r w:rsidR="00B82CC1">
        <w:rPr>
          <w:rFonts w:ascii="Arial" w:hAnsi="Arial" w:cs="Arial"/>
          <w:sz w:val="22"/>
          <w:szCs w:val="22"/>
        </w:rPr>
        <w:t>2-year</w:t>
      </w:r>
      <w:r w:rsidRPr="00523B7C">
        <w:rPr>
          <w:rFonts w:ascii="Arial" w:hAnsi="Arial" w:cs="Arial"/>
          <w:sz w:val="22"/>
          <w:szCs w:val="22"/>
        </w:rPr>
        <w:t xml:space="preserve"> nominal operation</w:t>
      </w:r>
    </w:p>
    <w:tbl>
      <w:tblPr>
        <w:tblStyle w:val="TableGrid"/>
        <w:tblW w:w="0" w:type="auto"/>
        <w:tblLook w:val="04A0" w:firstRow="1" w:lastRow="0" w:firstColumn="1" w:lastColumn="0" w:noHBand="0" w:noVBand="1"/>
      </w:tblPr>
      <w:tblGrid>
        <w:gridCol w:w="2445"/>
        <w:gridCol w:w="2445"/>
      </w:tblGrid>
      <w:tr w:rsidR="00523B7C" w:rsidRPr="00523B7C" w14:paraId="687717D3" w14:textId="77777777" w:rsidTr="00523B7C">
        <w:tc>
          <w:tcPr>
            <w:tcW w:w="2445" w:type="dxa"/>
          </w:tcPr>
          <w:p w14:paraId="38DF45B7"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 xml:space="preserve">Element </w:t>
            </w:r>
          </w:p>
        </w:tc>
        <w:tc>
          <w:tcPr>
            <w:tcW w:w="2445" w:type="dxa"/>
          </w:tcPr>
          <w:p w14:paraId="688243FC" w14:textId="77777777" w:rsidR="00523B7C" w:rsidRPr="00523B7C" w:rsidRDefault="00523B7C" w:rsidP="00293F13">
            <w:pPr>
              <w:pStyle w:val="PlainText"/>
              <w:rPr>
                <w:rFonts w:ascii="Arial" w:hAnsi="Arial" w:cs="Arial"/>
                <w:sz w:val="22"/>
                <w:szCs w:val="22"/>
              </w:rPr>
            </w:pPr>
            <w:proofErr w:type="gramStart"/>
            <w:r w:rsidRPr="00523B7C">
              <w:rPr>
                <w:rFonts w:ascii="Arial" w:hAnsi="Arial" w:cs="Arial"/>
                <w:sz w:val="22"/>
                <w:szCs w:val="22"/>
              </w:rPr>
              <w:t>cost</w:t>
            </w:r>
            <w:proofErr w:type="gramEnd"/>
            <w:r w:rsidRPr="00523B7C">
              <w:rPr>
                <w:rFonts w:ascii="Arial" w:hAnsi="Arial" w:cs="Arial"/>
                <w:sz w:val="22"/>
                <w:szCs w:val="22"/>
              </w:rPr>
              <w:t xml:space="preserve"> (</w:t>
            </w:r>
            <w:proofErr w:type="spellStart"/>
            <w:r w:rsidRPr="00523B7C">
              <w:rPr>
                <w:rFonts w:ascii="Arial" w:hAnsi="Arial" w:cs="Arial"/>
                <w:sz w:val="22"/>
                <w:szCs w:val="22"/>
              </w:rPr>
              <w:t>Meur</w:t>
            </w:r>
            <w:proofErr w:type="spellEnd"/>
            <w:r w:rsidRPr="00523B7C">
              <w:rPr>
                <w:rFonts w:ascii="Arial" w:hAnsi="Arial" w:cs="Arial"/>
                <w:sz w:val="22"/>
                <w:szCs w:val="22"/>
              </w:rPr>
              <w:t>)</w:t>
            </w:r>
          </w:p>
        </w:tc>
      </w:tr>
      <w:tr w:rsidR="00523B7C" w:rsidRPr="00523B7C" w14:paraId="79068970" w14:textId="77777777" w:rsidTr="00523B7C">
        <w:tc>
          <w:tcPr>
            <w:tcW w:w="2445" w:type="dxa"/>
          </w:tcPr>
          <w:p w14:paraId="3BD9EE77"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Balloon</w:t>
            </w:r>
          </w:p>
        </w:tc>
        <w:tc>
          <w:tcPr>
            <w:tcW w:w="2445" w:type="dxa"/>
          </w:tcPr>
          <w:p w14:paraId="329E2BE4"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60-100 (*1)</w:t>
            </w:r>
          </w:p>
        </w:tc>
      </w:tr>
      <w:tr w:rsidR="00523B7C" w:rsidRPr="00523B7C" w14:paraId="4AC75EF9" w14:textId="77777777" w:rsidTr="00523B7C">
        <w:tc>
          <w:tcPr>
            <w:tcW w:w="2445" w:type="dxa"/>
          </w:tcPr>
          <w:p w14:paraId="0AD39610"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Other space segment</w:t>
            </w:r>
          </w:p>
        </w:tc>
        <w:tc>
          <w:tcPr>
            <w:tcW w:w="2445" w:type="dxa"/>
          </w:tcPr>
          <w:p w14:paraId="72308767"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130 (*2)</w:t>
            </w:r>
          </w:p>
        </w:tc>
      </w:tr>
      <w:tr w:rsidR="00523B7C" w:rsidRPr="00523B7C" w14:paraId="447911AB" w14:textId="77777777" w:rsidTr="00523B7C">
        <w:tc>
          <w:tcPr>
            <w:tcW w:w="2445" w:type="dxa"/>
          </w:tcPr>
          <w:p w14:paraId="5D93474E"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Launch (16%)</w:t>
            </w:r>
          </w:p>
        </w:tc>
        <w:tc>
          <w:tcPr>
            <w:tcW w:w="2445" w:type="dxa"/>
          </w:tcPr>
          <w:p w14:paraId="762354CC"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90</w:t>
            </w:r>
          </w:p>
        </w:tc>
      </w:tr>
      <w:tr w:rsidR="00523B7C" w:rsidRPr="00523B7C" w14:paraId="0BB4287C" w14:textId="77777777" w:rsidTr="00523B7C">
        <w:tc>
          <w:tcPr>
            <w:tcW w:w="2445" w:type="dxa"/>
          </w:tcPr>
          <w:p w14:paraId="73A794D3"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Operation (14%)</w:t>
            </w:r>
          </w:p>
        </w:tc>
        <w:tc>
          <w:tcPr>
            <w:tcW w:w="2445" w:type="dxa"/>
          </w:tcPr>
          <w:p w14:paraId="7F055C55"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80</w:t>
            </w:r>
          </w:p>
        </w:tc>
      </w:tr>
      <w:tr w:rsidR="00523B7C" w:rsidRPr="00523B7C" w14:paraId="7CFD5947" w14:textId="77777777" w:rsidTr="00523B7C">
        <w:tc>
          <w:tcPr>
            <w:tcW w:w="2445" w:type="dxa"/>
          </w:tcPr>
          <w:p w14:paraId="1981DD6A"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 xml:space="preserve">ESA project (14%) </w:t>
            </w:r>
          </w:p>
        </w:tc>
        <w:tc>
          <w:tcPr>
            <w:tcW w:w="2445" w:type="dxa"/>
          </w:tcPr>
          <w:p w14:paraId="2617E01C"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80</w:t>
            </w:r>
          </w:p>
        </w:tc>
      </w:tr>
      <w:tr w:rsidR="00523B7C" w:rsidRPr="00523B7C" w14:paraId="35755CF8" w14:textId="77777777" w:rsidTr="00523B7C">
        <w:tc>
          <w:tcPr>
            <w:tcW w:w="2445" w:type="dxa"/>
          </w:tcPr>
          <w:p w14:paraId="1E56E118"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 xml:space="preserve">Margin (12%) </w:t>
            </w:r>
          </w:p>
        </w:tc>
        <w:tc>
          <w:tcPr>
            <w:tcW w:w="2445" w:type="dxa"/>
          </w:tcPr>
          <w:p w14:paraId="06062991"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70</w:t>
            </w:r>
          </w:p>
        </w:tc>
      </w:tr>
      <w:tr w:rsidR="00523B7C" w:rsidRPr="00523B7C" w14:paraId="17A05DED" w14:textId="77777777" w:rsidTr="00523B7C">
        <w:tc>
          <w:tcPr>
            <w:tcW w:w="2445" w:type="dxa"/>
          </w:tcPr>
          <w:p w14:paraId="727C5FE5"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Total</w:t>
            </w:r>
          </w:p>
        </w:tc>
        <w:tc>
          <w:tcPr>
            <w:tcW w:w="2445" w:type="dxa"/>
          </w:tcPr>
          <w:p w14:paraId="2877D12C" w14:textId="77777777" w:rsidR="00523B7C" w:rsidRPr="00523B7C" w:rsidRDefault="00523B7C" w:rsidP="00293F13">
            <w:pPr>
              <w:pStyle w:val="PlainText"/>
              <w:rPr>
                <w:rFonts w:ascii="Arial" w:hAnsi="Arial" w:cs="Arial"/>
                <w:sz w:val="22"/>
                <w:szCs w:val="22"/>
              </w:rPr>
            </w:pPr>
            <w:r w:rsidRPr="00523B7C">
              <w:rPr>
                <w:rFonts w:ascii="Arial" w:hAnsi="Arial" w:cs="Arial"/>
                <w:sz w:val="22"/>
                <w:szCs w:val="22"/>
              </w:rPr>
              <w:t>550</w:t>
            </w:r>
          </w:p>
        </w:tc>
      </w:tr>
    </w:tbl>
    <w:p w14:paraId="03A7FF35" w14:textId="5178ECEA" w:rsidR="00523B7C" w:rsidRPr="00523B7C" w:rsidRDefault="00523B7C" w:rsidP="00523B7C">
      <w:pPr>
        <w:pStyle w:val="PlainText"/>
        <w:rPr>
          <w:rFonts w:ascii="Arial" w:hAnsi="Arial" w:cs="Arial"/>
          <w:sz w:val="22"/>
          <w:szCs w:val="22"/>
        </w:rPr>
      </w:pPr>
      <w:r w:rsidRPr="00523B7C">
        <w:rPr>
          <w:rFonts w:ascii="Arial" w:hAnsi="Arial" w:cs="Arial"/>
          <w:sz w:val="22"/>
          <w:szCs w:val="22"/>
        </w:rPr>
        <w:t xml:space="preserve">*1 </w:t>
      </w:r>
      <w:r w:rsidR="00E833A8">
        <w:rPr>
          <w:rFonts w:ascii="Arial" w:hAnsi="Arial" w:cs="Arial"/>
          <w:sz w:val="22"/>
          <w:szCs w:val="22"/>
        </w:rPr>
        <w:t>P</w:t>
      </w:r>
      <w:r w:rsidRPr="00523B7C">
        <w:rPr>
          <w:rFonts w:ascii="Arial" w:hAnsi="Arial" w:cs="Arial"/>
          <w:sz w:val="22"/>
          <w:szCs w:val="22"/>
        </w:rPr>
        <w:t xml:space="preserve">rice for </w:t>
      </w:r>
      <w:r w:rsidR="00E833A8">
        <w:rPr>
          <w:rFonts w:ascii="Arial" w:hAnsi="Arial" w:cs="Arial"/>
          <w:sz w:val="22"/>
          <w:szCs w:val="22"/>
        </w:rPr>
        <w:t>4 to 6 balloons with 3 m diameter</w:t>
      </w:r>
      <w:r w:rsidRPr="00523B7C">
        <w:rPr>
          <w:rFonts w:ascii="Arial" w:hAnsi="Arial" w:cs="Arial"/>
          <w:sz w:val="22"/>
          <w:szCs w:val="22"/>
        </w:rPr>
        <w:t xml:space="preserve">. </w:t>
      </w:r>
    </w:p>
    <w:p w14:paraId="4686A68C" w14:textId="7D063504" w:rsidR="00523B7C" w:rsidRPr="00D624B7" w:rsidRDefault="00523B7C" w:rsidP="00523B7C">
      <w:pPr>
        <w:pStyle w:val="PlainText"/>
        <w:rPr>
          <w:rFonts w:ascii="Arial" w:hAnsi="Arial" w:cs="Arial"/>
          <w:sz w:val="22"/>
          <w:szCs w:val="22"/>
        </w:rPr>
      </w:pPr>
      <w:r w:rsidRPr="00523B7C">
        <w:rPr>
          <w:rFonts w:ascii="Arial" w:hAnsi="Arial" w:cs="Arial"/>
          <w:sz w:val="22"/>
          <w:szCs w:val="22"/>
        </w:rPr>
        <w:t xml:space="preserve">*2: With </w:t>
      </w:r>
      <w:r w:rsidR="00E833A8">
        <w:rPr>
          <w:rFonts w:ascii="Arial" w:hAnsi="Arial" w:cs="Arial"/>
          <w:sz w:val="22"/>
          <w:szCs w:val="22"/>
        </w:rPr>
        <w:t xml:space="preserve">small payload on orbiter (90 kg including instrument related to orbiter), </w:t>
      </w:r>
      <w:r w:rsidRPr="00523B7C">
        <w:rPr>
          <w:rFonts w:ascii="Arial" w:hAnsi="Arial" w:cs="Arial"/>
          <w:sz w:val="22"/>
          <w:szCs w:val="22"/>
        </w:rPr>
        <w:t xml:space="preserve">orbiter is </w:t>
      </w:r>
      <w:r w:rsidR="00E833A8">
        <w:rPr>
          <w:rFonts w:ascii="Arial" w:hAnsi="Arial" w:cs="Arial"/>
          <w:sz w:val="22"/>
          <w:szCs w:val="22"/>
        </w:rPr>
        <w:t xml:space="preserve">as simple as </w:t>
      </w:r>
      <w:r w:rsidRPr="00523B7C">
        <w:rPr>
          <w:rFonts w:ascii="Arial" w:hAnsi="Arial" w:cs="Arial"/>
          <w:sz w:val="22"/>
          <w:szCs w:val="22"/>
        </w:rPr>
        <w:t xml:space="preserve">Venus Express, </w:t>
      </w:r>
      <w:r w:rsidR="00E833A8">
        <w:rPr>
          <w:rFonts w:ascii="Arial" w:hAnsi="Arial" w:cs="Arial"/>
          <w:sz w:val="22"/>
          <w:szCs w:val="22"/>
        </w:rPr>
        <w:t xml:space="preserve">giving low price estimate </w:t>
      </w:r>
    </w:p>
    <w:p w14:paraId="01F73DB3" w14:textId="77777777" w:rsidR="00DD4D47" w:rsidRPr="00D624B7" w:rsidRDefault="00DD4D47" w:rsidP="00A7498D">
      <w:pPr>
        <w:pStyle w:val="PlainText"/>
        <w:rPr>
          <w:rFonts w:ascii="Arial" w:hAnsi="Arial" w:cs="Arial"/>
          <w:sz w:val="22"/>
          <w:szCs w:val="22"/>
        </w:rPr>
        <w:sectPr w:rsidR="00DD4D47" w:rsidRPr="00D624B7" w:rsidSect="00C57603">
          <w:headerReference w:type="even" r:id="rId9"/>
          <w:headerReference w:type="default" r:id="rId10"/>
          <w:type w:val="continuous"/>
          <w:pgSz w:w="11900" w:h="16840"/>
          <w:pgMar w:top="1134" w:right="1134" w:bottom="1418" w:left="1134" w:header="709" w:footer="709" w:gutter="0"/>
          <w:cols w:space="284"/>
          <w:docGrid w:linePitch="360"/>
        </w:sectPr>
      </w:pPr>
    </w:p>
    <w:p w14:paraId="27297B85" w14:textId="74DA9E49" w:rsidR="00EF09C0" w:rsidRPr="00D624B7" w:rsidRDefault="00EF09C0" w:rsidP="00A7498D">
      <w:pPr>
        <w:pStyle w:val="PlainText"/>
        <w:rPr>
          <w:rFonts w:ascii="Arial" w:hAnsi="Arial" w:cs="Arial"/>
          <w:sz w:val="22"/>
          <w:szCs w:val="22"/>
        </w:rPr>
      </w:pPr>
    </w:p>
    <w:p w14:paraId="6E342EB3" w14:textId="62F076F2" w:rsidR="00A756DC" w:rsidRPr="00D624B7" w:rsidRDefault="00A756DC">
      <w:pPr>
        <w:rPr>
          <w:rFonts w:ascii="Arial" w:hAnsi="Arial" w:cs="Arial"/>
          <w:sz w:val="22"/>
          <w:szCs w:val="22"/>
        </w:rPr>
      </w:pPr>
      <w:r w:rsidRPr="00D624B7">
        <w:rPr>
          <w:rFonts w:ascii="Arial" w:hAnsi="Arial" w:cs="Arial"/>
          <w:sz w:val="22"/>
          <w:szCs w:val="22"/>
        </w:rPr>
        <w:br w:type="page"/>
      </w:r>
    </w:p>
    <w:p w14:paraId="5AFCA527" w14:textId="5D0BE1A7" w:rsidR="002F2179" w:rsidRPr="00D624B7" w:rsidRDefault="002F2179" w:rsidP="002F2179">
      <w:pPr>
        <w:pStyle w:val="PlainText"/>
        <w:rPr>
          <w:rFonts w:ascii="Arial" w:hAnsi="Arial" w:cs="Arial"/>
          <w:sz w:val="22"/>
          <w:szCs w:val="22"/>
        </w:rPr>
      </w:pPr>
      <w:r w:rsidRPr="00D624B7">
        <w:rPr>
          <w:rFonts w:ascii="Arial" w:hAnsi="Arial" w:cs="Arial"/>
          <w:sz w:val="22"/>
          <w:szCs w:val="22"/>
        </w:rPr>
        <w:lastRenderedPageBreak/>
        <w:t xml:space="preserve">---- </w:t>
      </w:r>
      <w:proofErr w:type="gramStart"/>
      <w:r w:rsidRPr="00D624B7">
        <w:rPr>
          <w:rFonts w:ascii="Arial" w:hAnsi="Arial" w:cs="Arial"/>
          <w:sz w:val="22"/>
          <w:szCs w:val="22"/>
        </w:rPr>
        <w:t>to</w:t>
      </w:r>
      <w:proofErr w:type="gramEnd"/>
      <w:r w:rsidRPr="00D624B7">
        <w:rPr>
          <w:rFonts w:ascii="Arial" w:hAnsi="Arial" w:cs="Arial"/>
          <w:sz w:val="22"/>
          <w:szCs w:val="22"/>
        </w:rPr>
        <w:t xml:space="preserve"> be used in final---</w:t>
      </w:r>
    </w:p>
    <w:p w14:paraId="3536F641" w14:textId="77777777" w:rsidR="00E611CB" w:rsidRPr="00D624B7" w:rsidRDefault="00E611CB" w:rsidP="00E611CB">
      <w:pPr>
        <w:pStyle w:val="PlainText"/>
        <w:rPr>
          <w:rFonts w:ascii="Arial" w:hAnsi="Arial" w:cs="Arial"/>
          <w:sz w:val="22"/>
          <w:szCs w:val="22"/>
        </w:rPr>
      </w:pPr>
    </w:p>
    <w:p w14:paraId="1891F7DA" w14:textId="015E5104" w:rsidR="00E611CB" w:rsidRPr="00D624B7" w:rsidRDefault="00E611CB" w:rsidP="00E611CB">
      <w:pPr>
        <w:pStyle w:val="PlainText"/>
        <w:rPr>
          <w:rFonts w:ascii="Arial" w:hAnsi="Arial" w:cs="Arial"/>
          <w:b/>
          <w:sz w:val="22"/>
          <w:szCs w:val="22"/>
        </w:rPr>
      </w:pPr>
      <w:r w:rsidRPr="00D624B7">
        <w:rPr>
          <w:rFonts w:ascii="Arial" w:hAnsi="Arial" w:cs="Arial"/>
          <w:b/>
          <w:sz w:val="22"/>
          <w:szCs w:val="22"/>
        </w:rPr>
        <w:t>1.</w:t>
      </w:r>
      <w:r>
        <w:rPr>
          <w:rFonts w:ascii="Arial" w:hAnsi="Arial" w:cs="Arial"/>
          <w:b/>
          <w:sz w:val="22"/>
          <w:szCs w:val="22"/>
        </w:rPr>
        <w:t>1</w:t>
      </w:r>
      <w:r w:rsidRPr="00D624B7">
        <w:rPr>
          <w:rFonts w:ascii="Arial" w:hAnsi="Arial" w:cs="Arial"/>
          <w:b/>
          <w:sz w:val="22"/>
          <w:szCs w:val="22"/>
        </w:rPr>
        <w:t xml:space="preserve">. </w:t>
      </w:r>
      <w:proofErr w:type="gramStart"/>
      <w:r w:rsidRPr="00D624B7">
        <w:rPr>
          <w:rFonts w:ascii="Arial" w:hAnsi="Arial" w:cs="Arial"/>
          <w:b/>
          <w:sz w:val="22"/>
          <w:szCs w:val="22"/>
        </w:rPr>
        <w:t>Past</w:t>
      </w:r>
      <w:proofErr w:type="gramEnd"/>
      <w:r w:rsidRPr="00D624B7">
        <w:rPr>
          <w:rFonts w:ascii="Arial" w:hAnsi="Arial" w:cs="Arial"/>
          <w:b/>
          <w:sz w:val="22"/>
          <w:szCs w:val="22"/>
        </w:rPr>
        <w:t xml:space="preserve">, current, and planned missions  </w:t>
      </w:r>
    </w:p>
    <w:p w14:paraId="32DE30AD" w14:textId="77777777" w:rsidR="00E611CB" w:rsidRPr="00D624B7" w:rsidRDefault="00E611CB" w:rsidP="00E611CB">
      <w:pPr>
        <w:ind w:firstLine="284"/>
        <w:rPr>
          <w:rFonts w:ascii="Arial" w:hAnsi="Arial" w:cs="Arial"/>
          <w:sz w:val="22"/>
          <w:szCs w:val="22"/>
        </w:rPr>
      </w:pPr>
      <w:r w:rsidRPr="00D624B7">
        <w:rPr>
          <w:rFonts w:ascii="Arial" w:hAnsi="Arial" w:cs="Arial"/>
          <w:sz w:val="22"/>
          <w:szCs w:val="22"/>
        </w:rPr>
        <w:t xml:space="preserve">Past missions have revealed some qualitative differences.  Soviet Union's </w:t>
      </w:r>
      <w:proofErr w:type="spellStart"/>
      <w:r w:rsidRPr="00D624B7">
        <w:rPr>
          <w:rFonts w:ascii="Arial" w:hAnsi="Arial" w:cs="Arial"/>
          <w:sz w:val="22"/>
          <w:szCs w:val="22"/>
        </w:rPr>
        <w:t>Venera</w:t>
      </w:r>
      <w:proofErr w:type="spellEnd"/>
      <w:r w:rsidRPr="00D624B7">
        <w:rPr>
          <w:rFonts w:ascii="Arial" w:hAnsi="Arial" w:cs="Arial"/>
          <w:sz w:val="22"/>
          <w:szCs w:val="22"/>
        </w:rPr>
        <w:t xml:space="preserve"> and Vega missions revealed basic atmospheric structure from the extremely hot surface to the existence of super rotation in and above the cloud layer (Schubert and Whitehead, 1969) and high acidity there (**).  NASA's </w:t>
      </w:r>
      <w:r>
        <w:rPr>
          <w:rFonts w:ascii="Arial" w:hAnsi="Arial" w:cs="Arial"/>
          <w:sz w:val="22"/>
          <w:szCs w:val="22"/>
        </w:rPr>
        <w:t>PVO</w:t>
      </w:r>
      <w:r w:rsidRPr="00D624B7">
        <w:rPr>
          <w:rFonts w:ascii="Arial" w:hAnsi="Arial" w:cs="Arial"/>
          <w:sz w:val="22"/>
          <w:szCs w:val="22"/>
        </w:rPr>
        <w:t xml:space="preserve"> revealed many plasma features including the super rotation of ions in the ionosphere (Miller and Whitten, 1991), the latter of which is confirmed by Venus Express (Lundin et al., 2013, 2014), and the Magellan mission made a geographical map of Venus (**), which raised many questions.  </w:t>
      </w:r>
    </w:p>
    <w:p w14:paraId="10FE2575" w14:textId="77777777" w:rsidR="00E611CB" w:rsidRPr="00D624B7" w:rsidRDefault="00E611CB" w:rsidP="00E611CB">
      <w:pPr>
        <w:ind w:firstLine="284"/>
        <w:rPr>
          <w:rFonts w:ascii="Arial" w:hAnsi="Arial" w:cs="Arial"/>
          <w:sz w:val="22"/>
          <w:szCs w:val="22"/>
        </w:rPr>
      </w:pPr>
      <w:r w:rsidRPr="00D624B7">
        <w:rPr>
          <w:rFonts w:ascii="Arial" w:hAnsi="Arial" w:cs="Arial"/>
          <w:sz w:val="22"/>
          <w:szCs w:val="22"/>
        </w:rPr>
        <w:t xml:space="preserve">These basic features were farther investigated with </w:t>
      </w:r>
      <w:r>
        <w:rPr>
          <w:rFonts w:ascii="Arial" w:hAnsi="Arial" w:cs="Arial"/>
          <w:sz w:val="22"/>
          <w:szCs w:val="22"/>
        </w:rPr>
        <w:t xml:space="preserve">VEX </w:t>
      </w:r>
      <w:r w:rsidRPr="00D624B7">
        <w:rPr>
          <w:rFonts w:ascii="Arial" w:hAnsi="Arial" w:cs="Arial"/>
          <w:sz w:val="22"/>
          <w:szCs w:val="22"/>
        </w:rPr>
        <w:t xml:space="preserve">and </w:t>
      </w:r>
      <w:proofErr w:type="spellStart"/>
      <w:r w:rsidRPr="00D624B7">
        <w:rPr>
          <w:rFonts w:ascii="Arial" w:hAnsi="Arial" w:cs="Arial"/>
          <w:sz w:val="22"/>
          <w:szCs w:val="22"/>
        </w:rPr>
        <w:t>Akatsuki</w:t>
      </w:r>
      <w:proofErr w:type="spellEnd"/>
      <w:r w:rsidRPr="00D624B7">
        <w:rPr>
          <w:rFonts w:ascii="Arial" w:hAnsi="Arial" w:cs="Arial"/>
          <w:sz w:val="22"/>
          <w:szCs w:val="22"/>
        </w:rPr>
        <w:t xml:space="preserve">.  VEX investigated planetary evolution (D/H ratio and escape), cloud thermo-dynamics, and surface hot spot, whereas </w:t>
      </w:r>
      <w:proofErr w:type="spellStart"/>
      <w:r w:rsidRPr="00D624B7">
        <w:rPr>
          <w:rFonts w:ascii="Arial" w:hAnsi="Arial" w:cs="Arial"/>
          <w:sz w:val="22"/>
          <w:szCs w:val="22"/>
        </w:rPr>
        <w:t>Akatsuki</w:t>
      </w:r>
      <w:proofErr w:type="spellEnd"/>
      <w:r w:rsidRPr="00D624B7">
        <w:rPr>
          <w:rFonts w:ascii="Arial" w:hAnsi="Arial" w:cs="Arial"/>
          <w:sz w:val="22"/>
          <w:szCs w:val="22"/>
        </w:rPr>
        <w:t xml:space="preserve"> investigated the super rotation and relevant gravity waves of the cloud layer.  These missions confirmed that atmospheric dynamics is essentially different from the Earth with thermal tide playing essential role with almost no role of the planetary rotation, and also raised more question on its geology.  </w:t>
      </w:r>
    </w:p>
    <w:p w14:paraId="00EFAD5C" w14:textId="77777777" w:rsidR="00E611CB" w:rsidRPr="00D624B7" w:rsidRDefault="00E611CB" w:rsidP="00E611CB">
      <w:pPr>
        <w:ind w:firstLine="284"/>
        <w:rPr>
          <w:rFonts w:ascii="Arial" w:hAnsi="Arial" w:cs="Arial"/>
          <w:sz w:val="22"/>
          <w:szCs w:val="22"/>
        </w:rPr>
      </w:pPr>
      <w:r w:rsidRPr="00D624B7">
        <w:rPr>
          <w:rFonts w:ascii="Arial" w:hAnsi="Arial" w:cs="Arial"/>
          <w:sz w:val="22"/>
          <w:szCs w:val="22"/>
        </w:rPr>
        <w:t xml:space="preserve">Many of these questions will also be investigated by the coming Indian </w:t>
      </w:r>
      <w:proofErr w:type="spellStart"/>
      <w:r w:rsidRPr="00D624B7">
        <w:rPr>
          <w:rFonts w:ascii="Arial" w:hAnsi="Arial" w:cs="Arial"/>
          <w:sz w:val="22"/>
          <w:szCs w:val="22"/>
        </w:rPr>
        <w:t>Shukurayaan</w:t>
      </w:r>
      <w:proofErr w:type="spellEnd"/>
      <w:r w:rsidRPr="00D624B7">
        <w:rPr>
          <w:rFonts w:ascii="Arial" w:hAnsi="Arial" w:cs="Arial"/>
          <w:sz w:val="22"/>
          <w:szCs w:val="22"/>
        </w:rPr>
        <w:t xml:space="preserve"> mission (targeting both subsurface and cloud layer) and by three newly approved missions by ESA (</w:t>
      </w:r>
      <w:proofErr w:type="spellStart"/>
      <w:r w:rsidRPr="00D624B7">
        <w:rPr>
          <w:rFonts w:ascii="Arial" w:hAnsi="Arial" w:cs="Arial"/>
          <w:sz w:val="22"/>
          <w:szCs w:val="22"/>
        </w:rPr>
        <w:t>EnVision</w:t>
      </w:r>
      <w:proofErr w:type="spellEnd"/>
      <w:r w:rsidRPr="00D624B7">
        <w:rPr>
          <w:rFonts w:ascii="Arial" w:hAnsi="Arial" w:cs="Arial"/>
          <w:sz w:val="22"/>
          <w:szCs w:val="22"/>
        </w:rPr>
        <w:t>) and NASA (</w:t>
      </w:r>
      <w:proofErr w:type="spellStart"/>
      <w:r w:rsidRPr="00D624B7">
        <w:rPr>
          <w:rFonts w:ascii="Arial" w:hAnsi="Arial" w:cs="Arial"/>
          <w:sz w:val="22"/>
          <w:szCs w:val="22"/>
        </w:rPr>
        <w:t>Veritus</w:t>
      </w:r>
      <w:proofErr w:type="spellEnd"/>
      <w:r w:rsidRPr="00D624B7">
        <w:rPr>
          <w:rFonts w:ascii="Arial" w:hAnsi="Arial" w:cs="Arial"/>
          <w:sz w:val="22"/>
          <w:szCs w:val="22"/>
        </w:rPr>
        <w:t xml:space="preserve">) and </w:t>
      </w:r>
      <w:proofErr w:type="spellStart"/>
      <w:r w:rsidRPr="00D624B7">
        <w:rPr>
          <w:rFonts w:ascii="Arial" w:hAnsi="Arial" w:cs="Arial"/>
          <w:sz w:val="22"/>
          <w:szCs w:val="22"/>
        </w:rPr>
        <w:t>Davinci</w:t>
      </w:r>
      <w:proofErr w:type="spellEnd"/>
      <w:r w:rsidRPr="00D624B7">
        <w:rPr>
          <w:rFonts w:ascii="Arial" w:hAnsi="Arial" w:cs="Arial"/>
          <w:sz w:val="22"/>
          <w:szCs w:val="22"/>
        </w:rPr>
        <w:t xml:space="preserve"> targeting atmospheric chemistry).  </w:t>
      </w:r>
      <w:proofErr w:type="spellStart"/>
      <w:r w:rsidRPr="00D624B7">
        <w:rPr>
          <w:rFonts w:ascii="Arial" w:hAnsi="Arial" w:cs="Arial"/>
          <w:sz w:val="22"/>
          <w:szCs w:val="22"/>
        </w:rPr>
        <w:t>EnVision</w:t>
      </w:r>
      <w:proofErr w:type="spellEnd"/>
      <w:r w:rsidRPr="00D624B7">
        <w:rPr>
          <w:rFonts w:ascii="Arial" w:hAnsi="Arial" w:cs="Arial"/>
          <w:sz w:val="22"/>
          <w:szCs w:val="22"/>
        </w:rPr>
        <w:t xml:space="preserve"> and </w:t>
      </w:r>
      <w:proofErr w:type="spellStart"/>
      <w:r w:rsidRPr="00D624B7">
        <w:rPr>
          <w:rFonts w:ascii="Arial" w:hAnsi="Arial" w:cs="Arial"/>
          <w:sz w:val="22"/>
          <w:szCs w:val="22"/>
        </w:rPr>
        <w:t>Veritus</w:t>
      </w:r>
      <w:proofErr w:type="spellEnd"/>
      <w:r w:rsidRPr="00D624B7">
        <w:rPr>
          <w:rFonts w:ascii="Arial" w:hAnsi="Arial" w:cs="Arial"/>
          <w:sz w:val="22"/>
          <w:szCs w:val="22"/>
        </w:rPr>
        <w:t xml:space="preserve"> are geology missions and will investigate the best possible geology sciences with existing technology of remote sensing and lander.  </w:t>
      </w:r>
      <w:proofErr w:type="spellStart"/>
      <w:r w:rsidRPr="00D624B7">
        <w:rPr>
          <w:rFonts w:ascii="Arial" w:hAnsi="Arial" w:cs="Arial"/>
          <w:sz w:val="22"/>
          <w:szCs w:val="22"/>
        </w:rPr>
        <w:t>Davinci</w:t>
      </w:r>
      <w:proofErr w:type="spellEnd"/>
      <w:r w:rsidRPr="00D624B7">
        <w:rPr>
          <w:rFonts w:ascii="Arial" w:hAnsi="Arial" w:cs="Arial"/>
          <w:sz w:val="22"/>
          <w:szCs w:val="22"/>
        </w:rPr>
        <w:t xml:space="preserve"> will investigate the chemistry at all altitude by sampling. </w:t>
      </w:r>
    </w:p>
    <w:p w14:paraId="05DA4A36" w14:textId="77777777" w:rsidR="00E611CB" w:rsidRPr="00D624B7" w:rsidRDefault="00E611CB" w:rsidP="00E611CB">
      <w:pPr>
        <w:ind w:firstLine="284"/>
        <w:rPr>
          <w:rFonts w:ascii="Arial" w:hAnsi="Arial" w:cs="Arial"/>
          <w:sz w:val="22"/>
          <w:szCs w:val="22"/>
        </w:rPr>
      </w:pPr>
      <w:r w:rsidRPr="00D624B7">
        <w:rPr>
          <w:rFonts w:ascii="Arial" w:hAnsi="Arial" w:cs="Arial"/>
          <w:sz w:val="22"/>
          <w:szCs w:val="22"/>
        </w:rPr>
        <w:t xml:space="preserve">In addition to them, two large-size missions are under preparation although not approved: </w:t>
      </w:r>
      <w:proofErr w:type="spellStart"/>
      <w:r w:rsidRPr="00D624B7">
        <w:rPr>
          <w:rFonts w:ascii="Arial" w:hAnsi="Arial" w:cs="Arial"/>
          <w:sz w:val="22"/>
          <w:szCs w:val="22"/>
        </w:rPr>
        <w:t>Venera</w:t>
      </w:r>
      <w:proofErr w:type="spellEnd"/>
      <w:r w:rsidRPr="00D624B7">
        <w:rPr>
          <w:rFonts w:ascii="Arial" w:hAnsi="Arial" w:cs="Arial"/>
          <w:sz w:val="22"/>
          <w:szCs w:val="22"/>
        </w:rPr>
        <w:t>-D by Russia and Venus Cloud Explorer by NASA. They will investigate all possible atmospheric chemistry and astrobiology that can be done with single balloon.  Even local dynamics in the equatorial region can be studied with these missions and Indian mission.</w:t>
      </w:r>
    </w:p>
    <w:p w14:paraId="717EAE4E" w14:textId="77777777" w:rsidR="002F2179" w:rsidRPr="00D624B7" w:rsidRDefault="002F2179" w:rsidP="00474439">
      <w:pPr>
        <w:pStyle w:val="PlainText"/>
        <w:rPr>
          <w:rFonts w:ascii="Arial" w:hAnsi="Arial" w:cs="Arial"/>
          <w:sz w:val="22"/>
          <w:szCs w:val="22"/>
        </w:rPr>
      </w:pPr>
    </w:p>
    <w:p w14:paraId="7E74374D" w14:textId="77777777" w:rsidR="00906EE0" w:rsidRPr="00D624B7" w:rsidRDefault="00906EE0" w:rsidP="00474439">
      <w:pPr>
        <w:pStyle w:val="PlainText"/>
        <w:rPr>
          <w:rFonts w:ascii="Arial" w:hAnsi="Arial" w:cs="Arial"/>
          <w:sz w:val="22"/>
          <w:szCs w:val="22"/>
        </w:rPr>
      </w:pPr>
    </w:p>
    <w:p w14:paraId="4B7A931C" w14:textId="77777777" w:rsidR="00906EE0" w:rsidRPr="00D624B7" w:rsidRDefault="00906EE0" w:rsidP="00474439">
      <w:pPr>
        <w:pStyle w:val="PlainText"/>
        <w:rPr>
          <w:rFonts w:ascii="Arial" w:hAnsi="Arial" w:cs="Arial"/>
          <w:sz w:val="22"/>
          <w:szCs w:val="22"/>
        </w:rPr>
      </w:pPr>
    </w:p>
    <w:p w14:paraId="386A890A" w14:textId="77777777" w:rsidR="00906EE0" w:rsidRPr="00D624B7" w:rsidRDefault="00906EE0" w:rsidP="00474439">
      <w:pPr>
        <w:pStyle w:val="PlainText"/>
        <w:rPr>
          <w:rFonts w:ascii="Arial" w:hAnsi="Arial" w:cs="Arial"/>
          <w:sz w:val="22"/>
          <w:szCs w:val="22"/>
        </w:rPr>
      </w:pPr>
    </w:p>
    <w:p w14:paraId="6A1825BD" w14:textId="77777777" w:rsidR="00906EE0" w:rsidRPr="00D624B7" w:rsidRDefault="00906EE0" w:rsidP="00474439">
      <w:pPr>
        <w:pStyle w:val="PlainText"/>
        <w:rPr>
          <w:rFonts w:ascii="Arial" w:hAnsi="Arial" w:cs="Arial"/>
          <w:sz w:val="22"/>
          <w:szCs w:val="22"/>
        </w:rPr>
      </w:pPr>
    </w:p>
    <w:p w14:paraId="113498BF" w14:textId="77777777" w:rsidR="002F2179" w:rsidRPr="00D624B7" w:rsidRDefault="002F2179" w:rsidP="002F2179">
      <w:pPr>
        <w:pStyle w:val="PlainText"/>
        <w:rPr>
          <w:rFonts w:ascii="Arial" w:hAnsi="Arial" w:cs="Arial"/>
          <w:sz w:val="22"/>
          <w:szCs w:val="22"/>
        </w:rPr>
      </w:pPr>
      <w:r w:rsidRPr="00D624B7">
        <w:rPr>
          <w:rFonts w:ascii="Arial" w:hAnsi="Arial" w:cs="Arial"/>
          <w:sz w:val="22"/>
          <w:szCs w:val="22"/>
        </w:rPr>
        <w:t xml:space="preserve">---- </w:t>
      </w:r>
      <w:proofErr w:type="gramStart"/>
      <w:r w:rsidRPr="00D624B7">
        <w:rPr>
          <w:rFonts w:ascii="Arial" w:hAnsi="Arial" w:cs="Arial"/>
          <w:sz w:val="22"/>
          <w:szCs w:val="22"/>
        </w:rPr>
        <w:t>not</w:t>
      </w:r>
      <w:proofErr w:type="gramEnd"/>
      <w:r w:rsidRPr="00D624B7">
        <w:rPr>
          <w:rFonts w:ascii="Arial" w:hAnsi="Arial" w:cs="Arial"/>
          <w:sz w:val="22"/>
          <w:szCs w:val="22"/>
        </w:rPr>
        <w:t xml:space="preserve"> used ---</w:t>
      </w:r>
    </w:p>
    <w:p w14:paraId="2CCA1F09" w14:textId="77777777" w:rsidR="00A756DC" w:rsidRPr="00D624B7" w:rsidRDefault="00A756DC" w:rsidP="00A756DC">
      <w:pPr>
        <w:ind w:firstLine="284"/>
        <w:rPr>
          <w:rFonts w:ascii="Arial" w:hAnsi="Arial" w:cs="Arial"/>
          <w:sz w:val="22"/>
          <w:szCs w:val="22"/>
        </w:rPr>
      </w:pPr>
      <w:r w:rsidRPr="00D624B7">
        <w:rPr>
          <w:rFonts w:ascii="Arial" w:hAnsi="Arial" w:cs="Arial"/>
          <w:sz w:val="22"/>
          <w:szCs w:val="22"/>
        </w:rPr>
        <w:t xml:space="preserve">Evolution of the Earth's atmosphere is a key science theme.  Mars and Venus developed atmospheres that are markedly different from that of Earth, of which the atmosphere evolved in conjunction with the appearance of life.  While the geological record gives insight in surface-atmosphere gas exchanges, atmospheric evolution can never be understood without a proper assessment of the importance of atmospheric escape.  While the current neutral escape from the Earth's atmosphere is reasonably characterized to be small, the ion escape is more complicated because of the diversity of escape mechanisms, the complexity of ion escape routes, and the strong time variability of the phenomena.  </w:t>
      </w:r>
    </w:p>
    <w:p w14:paraId="611566D2" w14:textId="77777777" w:rsidR="00A756DC" w:rsidRPr="00D624B7" w:rsidRDefault="00A756DC" w:rsidP="00A756DC">
      <w:pPr>
        <w:ind w:firstLine="284"/>
        <w:rPr>
          <w:rFonts w:ascii="Arial" w:hAnsi="Arial" w:cs="Arial"/>
          <w:sz w:val="22"/>
          <w:szCs w:val="22"/>
        </w:rPr>
      </w:pPr>
    </w:p>
    <w:p w14:paraId="0D167C3B" w14:textId="77777777" w:rsidR="00A756DC" w:rsidRPr="00D624B7" w:rsidRDefault="00A756DC" w:rsidP="00A756DC">
      <w:pPr>
        <w:ind w:firstLine="284"/>
        <w:rPr>
          <w:rFonts w:ascii="Arial" w:hAnsi="Arial" w:cs="Arial"/>
          <w:sz w:val="22"/>
          <w:szCs w:val="22"/>
        </w:rPr>
      </w:pPr>
    </w:p>
    <w:p w14:paraId="32A8932A" w14:textId="77777777" w:rsidR="00A756DC" w:rsidRPr="00D624B7" w:rsidRDefault="00A756DC" w:rsidP="00A756DC">
      <w:pPr>
        <w:ind w:firstLine="284"/>
        <w:rPr>
          <w:rFonts w:ascii="Arial" w:hAnsi="Arial" w:cs="Arial"/>
          <w:sz w:val="22"/>
          <w:szCs w:val="22"/>
        </w:rPr>
      </w:pPr>
      <w:r w:rsidRPr="00D624B7">
        <w:rPr>
          <w:rFonts w:ascii="Arial" w:hAnsi="Arial" w:cs="Arial"/>
          <w:sz w:val="22"/>
          <w:szCs w:val="22"/>
        </w:rPr>
        <w:t xml:space="preserve">Venus is the closest planet from the Earth for both distance and size.  However, their environments are quite different for both over and under the surface.  </w:t>
      </w:r>
      <w:proofErr w:type="gramStart"/>
      <w:r w:rsidRPr="00D624B7">
        <w:rPr>
          <w:rFonts w:ascii="Arial" w:hAnsi="Arial" w:cs="Arial"/>
          <w:sz w:val="22"/>
          <w:szCs w:val="22"/>
        </w:rPr>
        <w:t>Almost no planetary rotation, global magnetic field, or global plate tectonics for Venus (local one might exist) with extremely high atmospheric pressure and temperature near the surface.</w:t>
      </w:r>
      <w:proofErr w:type="gramEnd"/>
      <w:r w:rsidRPr="00D624B7">
        <w:rPr>
          <w:rFonts w:ascii="Arial" w:hAnsi="Arial" w:cs="Arial"/>
          <w:sz w:val="22"/>
          <w:szCs w:val="22"/>
        </w:rPr>
        <w:t xml:space="preserve">  All these lower atmospheric and solid part of the Venus are hidden by thick acid cloud.  This acid environment of the cloud is difficult attribute to a selective loss of hydrogen (H and H+) compared to oxygen (O+) because both the gravity and thermospheric temperature are similar between the Earth and Venus (high surface temperature due to greenhouse effect actually require low upper atmospheric temperature).  Non-thermal escape does not explain such selective loss of H+ because Venus Express showed that the ratio of H+ escape and O+ escape is 2:1. </w:t>
      </w:r>
    </w:p>
    <w:p w14:paraId="0D7566E3" w14:textId="77777777" w:rsidR="00A931E5" w:rsidRPr="00D624B7" w:rsidRDefault="00A931E5" w:rsidP="00A756DC">
      <w:pPr>
        <w:ind w:firstLine="284"/>
        <w:rPr>
          <w:rFonts w:ascii="Arial" w:hAnsi="Arial" w:cs="Arial"/>
          <w:sz w:val="22"/>
          <w:szCs w:val="22"/>
        </w:rPr>
      </w:pPr>
    </w:p>
    <w:p w14:paraId="6BF8D8AC" w14:textId="77777777" w:rsidR="00A931E5" w:rsidRPr="00D624B7" w:rsidRDefault="00A931E5" w:rsidP="00A756DC">
      <w:pPr>
        <w:ind w:firstLine="284"/>
        <w:rPr>
          <w:rFonts w:ascii="Arial" w:hAnsi="Arial" w:cs="Arial"/>
          <w:sz w:val="22"/>
          <w:szCs w:val="22"/>
        </w:rPr>
      </w:pPr>
    </w:p>
    <w:p w14:paraId="449D1FE4" w14:textId="77777777" w:rsidR="00A931E5" w:rsidRPr="00D624B7" w:rsidRDefault="00A931E5" w:rsidP="00A756DC">
      <w:pPr>
        <w:ind w:firstLine="284"/>
        <w:rPr>
          <w:rFonts w:ascii="Arial" w:hAnsi="Arial" w:cs="Arial"/>
          <w:sz w:val="22"/>
          <w:szCs w:val="22"/>
        </w:rPr>
      </w:pPr>
    </w:p>
    <w:p w14:paraId="5ADD4CC3" w14:textId="77777777" w:rsidR="00A931E5" w:rsidRPr="00D624B7" w:rsidRDefault="00A931E5" w:rsidP="00A756DC">
      <w:pPr>
        <w:ind w:firstLine="284"/>
        <w:rPr>
          <w:rFonts w:ascii="Arial" w:hAnsi="Arial" w:cs="Arial"/>
          <w:sz w:val="22"/>
          <w:szCs w:val="22"/>
        </w:rPr>
      </w:pPr>
    </w:p>
    <w:p w14:paraId="36A88998" w14:textId="0A713E53" w:rsidR="00A931E5" w:rsidRPr="00D624B7" w:rsidRDefault="00A931E5" w:rsidP="00A931E5">
      <w:pPr>
        <w:ind w:firstLine="284"/>
        <w:rPr>
          <w:rFonts w:ascii="Arial" w:hAnsi="Arial" w:cs="Arial"/>
          <w:sz w:val="22"/>
          <w:szCs w:val="22"/>
        </w:rPr>
      </w:pPr>
      <w:r w:rsidRPr="00D624B7">
        <w:rPr>
          <w:rFonts w:ascii="Arial" w:hAnsi="Arial" w:cs="Arial"/>
          <w:sz w:val="22"/>
          <w:szCs w:val="22"/>
        </w:rPr>
        <w:lastRenderedPageBreak/>
        <w:t>Today</w:t>
      </w:r>
      <w:r w:rsidR="00C74182">
        <w:rPr>
          <w:rFonts w:ascii="Arial" w:hAnsi="Arial" w:cs="Arial"/>
          <w:sz w:val="22"/>
          <w:szCs w:val="22"/>
        </w:rPr>
        <w:t>'s core</w:t>
      </w:r>
    </w:p>
    <w:p w14:paraId="69246A34" w14:textId="77777777" w:rsidR="00C74182" w:rsidRDefault="00C74182" w:rsidP="00C74182">
      <w:pPr>
        <w:ind w:firstLine="284"/>
        <w:rPr>
          <w:rFonts w:ascii="Arial" w:hAnsi="Arial" w:cs="Arial"/>
          <w:sz w:val="22"/>
          <w:szCs w:val="22"/>
        </w:rPr>
      </w:pPr>
      <w:r>
        <w:rPr>
          <w:rFonts w:ascii="Arial" w:hAnsi="Arial" w:cs="Arial"/>
          <w:sz w:val="22"/>
          <w:szCs w:val="22"/>
        </w:rPr>
        <w:t xml:space="preserve">Moa </w:t>
      </w:r>
      <w:proofErr w:type="spellStart"/>
      <w:r>
        <w:rPr>
          <w:rFonts w:ascii="Arial" w:hAnsi="Arial" w:cs="Arial"/>
          <w:sz w:val="22"/>
          <w:szCs w:val="22"/>
        </w:rPr>
        <w:t>Persson</w:t>
      </w:r>
      <w:proofErr w:type="spellEnd"/>
    </w:p>
    <w:p w14:paraId="350B398A" w14:textId="77777777" w:rsidR="00C74182" w:rsidRDefault="00C74182" w:rsidP="00C74182">
      <w:pPr>
        <w:ind w:firstLine="284"/>
        <w:rPr>
          <w:rFonts w:ascii="Arial" w:hAnsi="Arial" w:cs="Arial"/>
          <w:sz w:val="22"/>
          <w:szCs w:val="22"/>
        </w:rPr>
      </w:pPr>
      <w:r>
        <w:rPr>
          <w:rFonts w:ascii="Arial" w:hAnsi="Arial" w:cs="Arial"/>
          <w:sz w:val="22"/>
          <w:szCs w:val="22"/>
        </w:rPr>
        <w:t>Gabriella</w:t>
      </w:r>
    </w:p>
    <w:p w14:paraId="7AB35A11" w14:textId="77777777" w:rsidR="00A931E5" w:rsidRPr="00D624B7" w:rsidRDefault="00A931E5" w:rsidP="00A931E5">
      <w:pPr>
        <w:ind w:firstLine="284"/>
        <w:rPr>
          <w:rFonts w:ascii="Arial" w:hAnsi="Arial" w:cs="Arial"/>
          <w:sz w:val="22"/>
          <w:szCs w:val="22"/>
        </w:rPr>
      </w:pPr>
    </w:p>
    <w:p w14:paraId="4D9333D0" w14:textId="67A00C23" w:rsidR="00A931E5" w:rsidRPr="00D624B7" w:rsidRDefault="00271C88" w:rsidP="00A931E5">
      <w:pPr>
        <w:ind w:firstLine="284"/>
        <w:rPr>
          <w:rFonts w:ascii="Arial" w:hAnsi="Arial" w:cs="Arial"/>
          <w:sz w:val="22"/>
          <w:szCs w:val="22"/>
        </w:rPr>
      </w:pPr>
      <w:r>
        <w:rPr>
          <w:rFonts w:ascii="Arial" w:hAnsi="Arial" w:cs="Arial"/>
          <w:sz w:val="22"/>
          <w:szCs w:val="22"/>
        </w:rPr>
        <w:t>Raphael Garcia (balloon</w:t>
      </w:r>
      <w:r w:rsidR="00A931E5" w:rsidRPr="00D624B7">
        <w:rPr>
          <w:rFonts w:ascii="Arial" w:hAnsi="Arial" w:cs="Arial"/>
          <w:sz w:val="22"/>
          <w:szCs w:val="22"/>
        </w:rPr>
        <w:t>)</w:t>
      </w:r>
    </w:p>
    <w:p w14:paraId="2337934C" w14:textId="299A5360" w:rsidR="00A931E5" w:rsidRPr="00D624B7" w:rsidRDefault="003519B1" w:rsidP="00A931E5">
      <w:pPr>
        <w:ind w:firstLine="284"/>
        <w:rPr>
          <w:rFonts w:ascii="Arial" w:hAnsi="Arial" w:cs="Arial"/>
          <w:sz w:val="22"/>
          <w:szCs w:val="22"/>
        </w:rPr>
      </w:pPr>
      <w:r>
        <w:rPr>
          <w:rFonts w:ascii="Arial" w:hAnsi="Arial" w:cs="Arial"/>
          <w:sz w:val="22"/>
          <w:szCs w:val="22"/>
        </w:rPr>
        <w:t>Javier Peralta (S</w:t>
      </w:r>
      <w:r w:rsidR="00A931E5" w:rsidRPr="00D624B7">
        <w:rPr>
          <w:rFonts w:ascii="Arial" w:hAnsi="Arial" w:cs="Arial"/>
          <w:sz w:val="22"/>
          <w:szCs w:val="22"/>
        </w:rPr>
        <w:t>cience + camera)</w:t>
      </w:r>
    </w:p>
    <w:p w14:paraId="261A9132" w14:textId="77777777" w:rsidR="00A931E5" w:rsidRPr="00D624B7" w:rsidRDefault="00A931E5" w:rsidP="00A931E5">
      <w:pPr>
        <w:ind w:firstLine="284"/>
        <w:rPr>
          <w:rFonts w:ascii="Arial" w:hAnsi="Arial" w:cs="Arial"/>
          <w:sz w:val="22"/>
          <w:szCs w:val="22"/>
        </w:rPr>
      </w:pPr>
      <w:r w:rsidRPr="00D624B7">
        <w:rPr>
          <w:rFonts w:ascii="Arial" w:hAnsi="Arial" w:cs="Arial"/>
          <w:sz w:val="22"/>
          <w:szCs w:val="22"/>
        </w:rPr>
        <w:t xml:space="preserve">Paul </w:t>
      </w:r>
      <w:proofErr w:type="spellStart"/>
      <w:r w:rsidRPr="00D624B7">
        <w:rPr>
          <w:rFonts w:ascii="Arial" w:hAnsi="Arial" w:cs="Arial"/>
          <w:sz w:val="22"/>
          <w:szCs w:val="22"/>
        </w:rPr>
        <w:t>Hartogh</w:t>
      </w:r>
      <w:proofErr w:type="spellEnd"/>
    </w:p>
    <w:p w14:paraId="6440E2AF" w14:textId="77777777" w:rsidR="00A931E5" w:rsidRPr="00D624B7" w:rsidRDefault="00A931E5" w:rsidP="00A931E5">
      <w:pPr>
        <w:ind w:firstLine="284"/>
        <w:rPr>
          <w:rFonts w:ascii="Arial" w:hAnsi="Arial" w:cs="Arial"/>
          <w:sz w:val="22"/>
          <w:szCs w:val="22"/>
        </w:rPr>
      </w:pPr>
      <w:r w:rsidRPr="00D624B7">
        <w:rPr>
          <w:rFonts w:ascii="Arial" w:hAnsi="Arial" w:cs="Arial"/>
          <w:sz w:val="22"/>
          <w:szCs w:val="22"/>
        </w:rPr>
        <w:t xml:space="preserve">René </w:t>
      </w:r>
      <w:proofErr w:type="spellStart"/>
      <w:r w:rsidRPr="00D624B7">
        <w:rPr>
          <w:rFonts w:ascii="Arial" w:hAnsi="Arial" w:cs="Arial"/>
          <w:sz w:val="22"/>
          <w:szCs w:val="22"/>
        </w:rPr>
        <w:t>Laufer</w:t>
      </w:r>
      <w:proofErr w:type="spellEnd"/>
      <w:r w:rsidRPr="00D624B7">
        <w:rPr>
          <w:rFonts w:ascii="Arial" w:hAnsi="Arial" w:cs="Arial"/>
          <w:sz w:val="22"/>
          <w:szCs w:val="22"/>
        </w:rPr>
        <w:t xml:space="preserve"> (SC?)</w:t>
      </w:r>
    </w:p>
    <w:p w14:paraId="0458C5BD" w14:textId="3E4DBD90" w:rsidR="00A931E5" w:rsidRPr="00D624B7" w:rsidRDefault="00A931E5" w:rsidP="00A931E5">
      <w:pPr>
        <w:ind w:firstLine="284"/>
        <w:rPr>
          <w:rFonts w:ascii="Arial" w:hAnsi="Arial" w:cs="Arial"/>
          <w:sz w:val="22"/>
          <w:szCs w:val="22"/>
        </w:rPr>
      </w:pPr>
      <w:r w:rsidRPr="00D624B7">
        <w:rPr>
          <w:rFonts w:ascii="Arial" w:hAnsi="Arial" w:cs="Arial"/>
          <w:sz w:val="22"/>
          <w:szCs w:val="22"/>
        </w:rPr>
        <w:t xml:space="preserve">Marc Georges (Camera) + Christian </w:t>
      </w:r>
      <w:proofErr w:type="spellStart"/>
      <w:r w:rsidRPr="00D624B7">
        <w:rPr>
          <w:rFonts w:ascii="Arial" w:hAnsi="Arial" w:cs="Arial"/>
          <w:sz w:val="22"/>
          <w:szCs w:val="22"/>
        </w:rPr>
        <w:t>Kintziger</w:t>
      </w:r>
      <w:proofErr w:type="spellEnd"/>
      <w:r w:rsidRPr="00D624B7">
        <w:rPr>
          <w:rFonts w:ascii="Arial" w:hAnsi="Arial" w:cs="Arial"/>
          <w:sz w:val="22"/>
          <w:szCs w:val="22"/>
        </w:rPr>
        <w:t xml:space="preserve"> (</w:t>
      </w:r>
      <w:r w:rsidR="00271C88" w:rsidRPr="00D624B7">
        <w:rPr>
          <w:rFonts w:ascii="Arial" w:hAnsi="Arial" w:cs="Arial"/>
          <w:sz w:val="22"/>
          <w:szCs w:val="22"/>
        </w:rPr>
        <w:t>Camera</w:t>
      </w:r>
      <w:r w:rsidRPr="00D624B7">
        <w:rPr>
          <w:rFonts w:ascii="Arial" w:hAnsi="Arial" w:cs="Arial"/>
          <w:sz w:val="22"/>
          <w:szCs w:val="22"/>
        </w:rPr>
        <w:t>)</w:t>
      </w:r>
    </w:p>
    <w:p w14:paraId="5CA69FC0" w14:textId="77777777" w:rsidR="00A931E5" w:rsidRPr="00D624B7" w:rsidRDefault="00A931E5" w:rsidP="00A931E5">
      <w:pPr>
        <w:ind w:firstLine="284"/>
        <w:rPr>
          <w:rFonts w:ascii="Arial" w:hAnsi="Arial" w:cs="Arial"/>
          <w:sz w:val="22"/>
          <w:szCs w:val="22"/>
        </w:rPr>
      </w:pPr>
      <w:r w:rsidRPr="00D624B7">
        <w:rPr>
          <w:rFonts w:ascii="Arial" w:hAnsi="Arial" w:cs="Arial"/>
          <w:sz w:val="22"/>
          <w:szCs w:val="22"/>
        </w:rPr>
        <w:t xml:space="preserve">Martin </w:t>
      </w:r>
      <w:proofErr w:type="spellStart"/>
      <w:r w:rsidRPr="00D624B7">
        <w:rPr>
          <w:rFonts w:ascii="Arial" w:hAnsi="Arial" w:cs="Arial"/>
          <w:sz w:val="22"/>
          <w:szCs w:val="22"/>
        </w:rPr>
        <w:t>Pätzold</w:t>
      </w:r>
      <w:proofErr w:type="spellEnd"/>
      <w:r w:rsidRPr="00D624B7">
        <w:rPr>
          <w:rFonts w:ascii="Arial" w:hAnsi="Arial" w:cs="Arial"/>
          <w:sz w:val="22"/>
          <w:szCs w:val="22"/>
        </w:rPr>
        <w:t xml:space="preserve"> (SC)</w:t>
      </w:r>
    </w:p>
    <w:p w14:paraId="718232DC" w14:textId="7465FC8F" w:rsidR="00791515" w:rsidRDefault="00791515" w:rsidP="00791515">
      <w:pPr>
        <w:ind w:firstLine="284"/>
        <w:rPr>
          <w:rFonts w:ascii="Arial" w:hAnsi="Arial" w:cs="Arial"/>
          <w:sz w:val="22"/>
          <w:szCs w:val="22"/>
        </w:rPr>
      </w:pPr>
      <w:r w:rsidRPr="00D624B7">
        <w:rPr>
          <w:rFonts w:ascii="Arial" w:hAnsi="Arial" w:cs="Arial"/>
          <w:sz w:val="22"/>
          <w:szCs w:val="22"/>
        </w:rPr>
        <w:t xml:space="preserve">Takeshi </w:t>
      </w:r>
      <w:proofErr w:type="spellStart"/>
      <w:r w:rsidRPr="00D624B7">
        <w:rPr>
          <w:rFonts w:ascii="Arial" w:hAnsi="Arial" w:cs="Arial"/>
          <w:sz w:val="22"/>
          <w:szCs w:val="22"/>
        </w:rPr>
        <w:t>ImamuraT</w:t>
      </w:r>
      <w:proofErr w:type="spellEnd"/>
      <w:r w:rsidRPr="00D624B7">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Sciece</w:t>
      </w:r>
      <w:proofErr w:type="spellEnd"/>
      <w:r>
        <w:rPr>
          <w:rFonts w:ascii="Arial" w:hAnsi="Arial" w:cs="Arial"/>
          <w:sz w:val="22"/>
          <w:szCs w:val="22"/>
        </w:rPr>
        <w:t>)</w:t>
      </w:r>
      <w:r w:rsidRPr="00D624B7">
        <w:rPr>
          <w:rFonts w:ascii="Arial" w:hAnsi="Arial" w:cs="Arial"/>
          <w:sz w:val="22"/>
          <w:szCs w:val="22"/>
        </w:rPr>
        <w:t xml:space="preserve"> </w:t>
      </w:r>
    </w:p>
    <w:p w14:paraId="23FAE414" w14:textId="6A98BEA8" w:rsidR="00C74182" w:rsidRPr="00D624B7" w:rsidRDefault="00C74182" w:rsidP="00791515">
      <w:pPr>
        <w:ind w:firstLine="284"/>
        <w:rPr>
          <w:rFonts w:ascii="Arial" w:hAnsi="Arial" w:cs="Arial"/>
          <w:sz w:val="22"/>
          <w:szCs w:val="22"/>
        </w:rPr>
      </w:pPr>
      <w:proofErr w:type="spellStart"/>
      <w:r>
        <w:rPr>
          <w:rFonts w:ascii="Arial" w:hAnsi="Arial" w:cs="Arial"/>
          <w:sz w:val="22"/>
          <w:szCs w:val="22"/>
        </w:rPr>
        <w:t>Futaana</w:t>
      </w:r>
      <w:proofErr w:type="spellEnd"/>
      <w:r>
        <w:rPr>
          <w:rFonts w:ascii="Arial" w:hAnsi="Arial" w:cs="Arial"/>
          <w:sz w:val="22"/>
          <w:szCs w:val="22"/>
        </w:rPr>
        <w:t xml:space="preserve"> (in-situ)</w:t>
      </w:r>
    </w:p>
    <w:p w14:paraId="6B0CA60F" w14:textId="3CFD649C" w:rsidR="00C74182" w:rsidRPr="00D624B7" w:rsidRDefault="00C74182" w:rsidP="00A931E5">
      <w:pPr>
        <w:ind w:firstLine="284"/>
        <w:rPr>
          <w:rFonts w:ascii="Arial" w:hAnsi="Arial" w:cs="Arial"/>
          <w:sz w:val="22"/>
          <w:szCs w:val="22"/>
        </w:rPr>
      </w:pPr>
      <w:r>
        <w:rPr>
          <w:rFonts w:ascii="Arial" w:hAnsi="Arial" w:cs="Arial"/>
          <w:sz w:val="22"/>
          <w:szCs w:val="22"/>
        </w:rPr>
        <w:t>Yama</w:t>
      </w:r>
    </w:p>
    <w:p w14:paraId="08EBCDC0" w14:textId="77777777" w:rsidR="00A756DC" w:rsidRPr="00D624B7" w:rsidRDefault="00A756DC" w:rsidP="00474439">
      <w:pPr>
        <w:pStyle w:val="PlainText"/>
        <w:rPr>
          <w:rFonts w:ascii="Arial" w:hAnsi="Arial" w:cs="Arial"/>
          <w:sz w:val="22"/>
          <w:szCs w:val="22"/>
        </w:rPr>
      </w:pPr>
    </w:p>
    <w:sectPr w:rsidR="00A756DC" w:rsidRPr="00D624B7" w:rsidSect="00C57603">
      <w:type w:val="continuous"/>
      <w:pgSz w:w="11900" w:h="16840"/>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0D12C" w14:textId="77777777" w:rsidR="000D42FC" w:rsidRDefault="000D42FC" w:rsidP="00F84339">
      <w:r>
        <w:separator/>
      </w:r>
    </w:p>
  </w:endnote>
  <w:endnote w:type="continuationSeparator" w:id="0">
    <w:p w14:paraId="0B8C6BDB" w14:textId="77777777" w:rsidR="000D42FC" w:rsidRDefault="000D42FC" w:rsidP="00F8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41FF4" w14:textId="77777777" w:rsidR="000D42FC" w:rsidRDefault="000D42FC" w:rsidP="00F84339">
      <w:r>
        <w:separator/>
      </w:r>
    </w:p>
  </w:footnote>
  <w:footnote w:type="continuationSeparator" w:id="0">
    <w:p w14:paraId="4D9A0E60" w14:textId="77777777" w:rsidR="000D42FC" w:rsidRDefault="000D42FC" w:rsidP="00F84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5C39" w14:textId="77777777" w:rsidR="000D42FC" w:rsidRDefault="000D42FC" w:rsidP="00E659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9292C" w14:textId="77777777" w:rsidR="000D42FC" w:rsidRDefault="000D42FC" w:rsidP="00F843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45451" w14:textId="77777777" w:rsidR="000D42FC" w:rsidRDefault="000D42FC" w:rsidP="00E659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10B">
      <w:rPr>
        <w:rStyle w:val="PageNumber"/>
        <w:noProof/>
      </w:rPr>
      <w:t>5</w:t>
    </w:r>
    <w:r>
      <w:rPr>
        <w:rStyle w:val="PageNumber"/>
      </w:rPr>
      <w:fldChar w:fldCharType="end"/>
    </w:r>
  </w:p>
  <w:p w14:paraId="593247AB" w14:textId="77777777" w:rsidR="000D42FC" w:rsidRDefault="000D42FC" w:rsidP="00F8433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6AF"/>
    <w:multiLevelType w:val="hybridMultilevel"/>
    <w:tmpl w:val="7DBC03D8"/>
    <w:lvl w:ilvl="0" w:tplc="8D98993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8052E"/>
    <w:multiLevelType w:val="hybridMultilevel"/>
    <w:tmpl w:val="CBD417AA"/>
    <w:lvl w:ilvl="0" w:tplc="34D06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63575"/>
    <w:multiLevelType w:val="hybridMultilevel"/>
    <w:tmpl w:val="7652B2F2"/>
    <w:lvl w:ilvl="0" w:tplc="1E2CCC7E">
      <w:start w:val="2"/>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D2D2D"/>
    <w:multiLevelType w:val="hybridMultilevel"/>
    <w:tmpl w:val="C242E252"/>
    <w:lvl w:ilvl="0" w:tplc="21BC7964">
      <w:start w:val="1"/>
      <w:numFmt w:val="bullet"/>
      <w:lvlText w:val="-"/>
      <w:lvlJc w:val="left"/>
      <w:pPr>
        <w:tabs>
          <w:tab w:val="num" w:pos="720"/>
        </w:tabs>
        <w:ind w:left="720" w:hanging="360"/>
      </w:pPr>
      <w:rPr>
        <w:rFonts w:ascii="Times" w:hAnsi="Times" w:hint="default"/>
      </w:rPr>
    </w:lvl>
    <w:lvl w:ilvl="1" w:tplc="8152CC72" w:tentative="1">
      <w:start w:val="1"/>
      <w:numFmt w:val="bullet"/>
      <w:lvlText w:val="-"/>
      <w:lvlJc w:val="left"/>
      <w:pPr>
        <w:tabs>
          <w:tab w:val="num" w:pos="1440"/>
        </w:tabs>
        <w:ind w:left="1440" w:hanging="360"/>
      </w:pPr>
      <w:rPr>
        <w:rFonts w:ascii="Times" w:hAnsi="Times" w:hint="default"/>
      </w:rPr>
    </w:lvl>
    <w:lvl w:ilvl="2" w:tplc="E81AC224" w:tentative="1">
      <w:start w:val="1"/>
      <w:numFmt w:val="bullet"/>
      <w:lvlText w:val="-"/>
      <w:lvlJc w:val="left"/>
      <w:pPr>
        <w:tabs>
          <w:tab w:val="num" w:pos="2160"/>
        </w:tabs>
        <w:ind w:left="2160" w:hanging="360"/>
      </w:pPr>
      <w:rPr>
        <w:rFonts w:ascii="Times" w:hAnsi="Times" w:hint="default"/>
      </w:rPr>
    </w:lvl>
    <w:lvl w:ilvl="3" w:tplc="5E488F26" w:tentative="1">
      <w:start w:val="1"/>
      <w:numFmt w:val="bullet"/>
      <w:lvlText w:val="-"/>
      <w:lvlJc w:val="left"/>
      <w:pPr>
        <w:tabs>
          <w:tab w:val="num" w:pos="2880"/>
        </w:tabs>
        <w:ind w:left="2880" w:hanging="360"/>
      </w:pPr>
      <w:rPr>
        <w:rFonts w:ascii="Times" w:hAnsi="Times" w:hint="default"/>
      </w:rPr>
    </w:lvl>
    <w:lvl w:ilvl="4" w:tplc="43A0CDB8" w:tentative="1">
      <w:start w:val="1"/>
      <w:numFmt w:val="bullet"/>
      <w:lvlText w:val="-"/>
      <w:lvlJc w:val="left"/>
      <w:pPr>
        <w:tabs>
          <w:tab w:val="num" w:pos="3600"/>
        </w:tabs>
        <w:ind w:left="3600" w:hanging="360"/>
      </w:pPr>
      <w:rPr>
        <w:rFonts w:ascii="Times" w:hAnsi="Times" w:hint="default"/>
      </w:rPr>
    </w:lvl>
    <w:lvl w:ilvl="5" w:tplc="CAF00264" w:tentative="1">
      <w:start w:val="1"/>
      <w:numFmt w:val="bullet"/>
      <w:lvlText w:val="-"/>
      <w:lvlJc w:val="left"/>
      <w:pPr>
        <w:tabs>
          <w:tab w:val="num" w:pos="4320"/>
        </w:tabs>
        <w:ind w:left="4320" w:hanging="360"/>
      </w:pPr>
      <w:rPr>
        <w:rFonts w:ascii="Times" w:hAnsi="Times" w:hint="default"/>
      </w:rPr>
    </w:lvl>
    <w:lvl w:ilvl="6" w:tplc="0EA0502A" w:tentative="1">
      <w:start w:val="1"/>
      <w:numFmt w:val="bullet"/>
      <w:lvlText w:val="-"/>
      <w:lvlJc w:val="left"/>
      <w:pPr>
        <w:tabs>
          <w:tab w:val="num" w:pos="5040"/>
        </w:tabs>
        <w:ind w:left="5040" w:hanging="360"/>
      </w:pPr>
      <w:rPr>
        <w:rFonts w:ascii="Times" w:hAnsi="Times" w:hint="default"/>
      </w:rPr>
    </w:lvl>
    <w:lvl w:ilvl="7" w:tplc="EE025762" w:tentative="1">
      <w:start w:val="1"/>
      <w:numFmt w:val="bullet"/>
      <w:lvlText w:val="-"/>
      <w:lvlJc w:val="left"/>
      <w:pPr>
        <w:tabs>
          <w:tab w:val="num" w:pos="5760"/>
        </w:tabs>
        <w:ind w:left="5760" w:hanging="360"/>
      </w:pPr>
      <w:rPr>
        <w:rFonts w:ascii="Times" w:hAnsi="Times" w:hint="default"/>
      </w:rPr>
    </w:lvl>
    <w:lvl w:ilvl="8" w:tplc="A4BE9140" w:tentative="1">
      <w:start w:val="1"/>
      <w:numFmt w:val="bullet"/>
      <w:lvlText w:val="-"/>
      <w:lvlJc w:val="left"/>
      <w:pPr>
        <w:tabs>
          <w:tab w:val="num" w:pos="6480"/>
        </w:tabs>
        <w:ind w:left="6480" w:hanging="360"/>
      </w:pPr>
      <w:rPr>
        <w:rFonts w:ascii="Times" w:hAnsi="Times" w:hint="default"/>
      </w:rPr>
    </w:lvl>
  </w:abstractNum>
  <w:abstractNum w:abstractNumId="4">
    <w:nsid w:val="572911E0"/>
    <w:multiLevelType w:val="hybridMultilevel"/>
    <w:tmpl w:val="E7926AEE"/>
    <w:lvl w:ilvl="0" w:tplc="1674AAF4">
      <w:start w:val="2"/>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B0"/>
    <w:rsid w:val="0000118E"/>
    <w:rsid w:val="000011B4"/>
    <w:rsid w:val="0000156B"/>
    <w:rsid w:val="0000198D"/>
    <w:rsid w:val="000031B5"/>
    <w:rsid w:val="0000665F"/>
    <w:rsid w:val="000107F5"/>
    <w:rsid w:val="00011621"/>
    <w:rsid w:val="00011E16"/>
    <w:rsid w:val="00012188"/>
    <w:rsid w:val="00012824"/>
    <w:rsid w:val="000128E3"/>
    <w:rsid w:val="00013D6B"/>
    <w:rsid w:val="00013DFE"/>
    <w:rsid w:val="00014898"/>
    <w:rsid w:val="00014C42"/>
    <w:rsid w:val="000164C1"/>
    <w:rsid w:val="000205A0"/>
    <w:rsid w:val="00021865"/>
    <w:rsid w:val="0002393B"/>
    <w:rsid w:val="00023DF9"/>
    <w:rsid w:val="00024499"/>
    <w:rsid w:val="00024884"/>
    <w:rsid w:val="00026E61"/>
    <w:rsid w:val="00026F02"/>
    <w:rsid w:val="0003094D"/>
    <w:rsid w:val="00031129"/>
    <w:rsid w:val="000339C5"/>
    <w:rsid w:val="00033DDD"/>
    <w:rsid w:val="00033FC1"/>
    <w:rsid w:val="000363BC"/>
    <w:rsid w:val="00037FC0"/>
    <w:rsid w:val="000413FA"/>
    <w:rsid w:val="0004178D"/>
    <w:rsid w:val="00042CF7"/>
    <w:rsid w:val="00047245"/>
    <w:rsid w:val="000475D7"/>
    <w:rsid w:val="00047D03"/>
    <w:rsid w:val="0005100C"/>
    <w:rsid w:val="00051649"/>
    <w:rsid w:val="00051C51"/>
    <w:rsid w:val="00053269"/>
    <w:rsid w:val="00053ED0"/>
    <w:rsid w:val="00054A8D"/>
    <w:rsid w:val="000552E4"/>
    <w:rsid w:val="00056DA3"/>
    <w:rsid w:val="00057135"/>
    <w:rsid w:val="000576DA"/>
    <w:rsid w:val="000605C9"/>
    <w:rsid w:val="00061998"/>
    <w:rsid w:val="0006235D"/>
    <w:rsid w:val="0006276B"/>
    <w:rsid w:val="00062D38"/>
    <w:rsid w:val="0006345A"/>
    <w:rsid w:val="00067992"/>
    <w:rsid w:val="0007166A"/>
    <w:rsid w:val="00073A83"/>
    <w:rsid w:val="00074BE4"/>
    <w:rsid w:val="0007530C"/>
    <w:rsid w:val="000761F1"/>
    <w:rsid w:val="0007657E"/>
    <w:rsid w:val="00076860"/>
    <w:rsid w:val="00076FE9"/>
    <w:rsid w:val="00077C14"/>
    <w:rsid w:val="00080319"/>
    <w:rsid w:val="00081ED6"/>
    <w:rsid w:val="0008215D"/>
    <w:rsid w:val="000823E3"/>
    <w:rsid w:val="00083288"/>
    <w:rsid w:val="00083F80"/>
    <w:rsid w:val="00083FA0"/>
    <w:rsid w:val="00086845"/>
    <w:rsid w:val="00086DCB"/>
    <w:rsid w:val="00091083"/>
    <w:rsid w:val="00091513"/>
    <w:rsid w:val="00091560"/>
    <w:rsid w:val="0009300D"/>
    <w:rsid w:val="00093505"/>
    <w:rsid w:val="00094890"/>
    <w:rsid w:val="00097035"/>
    <w:rsid w:val="000A1166"/>
    <w:rsid w:val="000A185F"/>
    <w:rsid w:val="000A1E9B"/>
    <w:rsid w:val="000A4C5B"/>
    <w:rsid w:val="000A51FD"/>
    <w:rsid w:val="000A5898"/>
    <w:rsid w:val="000A7310"/>
    <w:rsid w:val="000B25B7"/>
    <w:rsid w:val="000B2C56"/>
    <w:rsid w:val="000B3D0B"/>
    <w:rsid w:val="000B4318"/>
    <w:rsid w:val="000B4DC2"/>
    <w:rsid w:val="000B5220"/>
    <w:rsid w:val="000B5BE3"/>
    <w:rsid w:val="000B7500"/>
    <w:rsid w:val="000B75B4"/>
    <w:rsid w:val="000C017F"/>
    <w:rsid w:val="000C06CD"/>
    <w:rsid w:val="000C08CF"/>
    <w:rsid w:val="000C0C50"/>
    <w:rsid w:val="000C0DB2"/>
    <w:rsid w:val="000C0FB9"/>
    <w:rsid w:val="000C1A4E"/>
    <w:rsid w:val="000C424C"/>
    <w:rsid w:val="000C4529"/>
    <w:rsid w:val="000C516A"/>
    <w:rsid w:val="000C73C2"/>
    <w:rsid w:val="000C795F"/>
    <w:rsid w:val="000C7C4E"/>
    <w:rsid w:val="000D006B"/>
    <w:rsid w:val="000D052E"/>
    <w:rsid w:val="000D066D"/>
    <w:rsid w:val="000D099F"/>
    <w:rsid w:val="000D3955"/>
    <w:rsid w:val="000D3C6C"/>
    <w:rsid w:val="000D42FC"/>
    <w:rsid w:val="000D6D3A"/>
    <w:rsid w:val="000E02C7"/>
    <w:rsid w:val="000E0321"/>
    <w:rsid w:val="000E0E94"/>
    <w:rsid w:val="000E1A7F"/>
    <w:rsid w:val="000E2D0F"/>
    <w:rsid w:val="000E2D9E"/>
    <w:rsid w:val="000E43C9"/>
    <w:rsid w:val="000E550B"/>
    <w:rsid w:val="000E5827"/>
    <w:rsid w:val="000E5896"/>
    <w:rsid w:val="000E5D9E"/>
    <w:rsid w:val="000E6DFC"/>
    <w:rsid w:val="000E74AC"/>
    <w:rsid w:val="000E7689"/>
    <w:rsid w:val="000F26A2"/>
    <w:rsid w:val="000F32FD"/>
    <w:rsid w:val="000F38E6"/>
    <w:rsid w:val="000F3BD3"/>
    <w:rsid w:val="000F432E"/>
    <w:rsid w:val="000F6B77"/>
    <w:rsid w:val="000F6D7E"/>
    <w:rsid w:val="000F759E"/>
    <w:rsid w:val="000F7D9D"/>
    <w:rsid w:val="00104521"/>
    <w:rsid w:val="001102E2"/>
    <w:rsid w:val="001107B5"/>
    <w:rsid w:val="001125BC"/>
    <w:rsid w:val="0011281E"/>
    <w:rsid w:val="001131AF"/>
    <w:rsid w:val="0011522A"/>
    <w:rsid w:val="00116246"/>
    <w:rsid w:val="00116513"/>
    <w:rsid w:val="001166B6"/>
    <w:rsid w:val="00116C61"/>
    <w:rsid w:val="001177D5"/>
    <w:rsid w:val="001205F6"/>
    <w:rsid w:val="00121E69"/>
    <w:rsid w:val="001223E8"/>
    <w:rsid w:val="001224C8"/>
    <w:rsid w:val="00122883"/>
    <w:rsid w:val="00124C3C"/>
    <w:rsid w:val="00125156"/>
    <w:rsid w:val="0012524C"/>
    <w:rsid w:val="00125517"/>
    <w:rsid w:val="001257AD"/>
    <w:rsid w:val="00127860"/>
    <w:rsid w:val="00130250"/>
    <w:rsid w:val="00130F62"/>
    <w:rsid w:val="00132310"/>
    <w:rsid w:val="001339A4"/>
    <w:rsid w:val="00134B27"/>
    <w:rsid w:val="00134C8C"/>
    <w:rsid w:val="001352C9"/>
    <w:rsid w:val="001353D9"/>
    <w:rsid w:val="001373E6"/>
    <w:rsid w:val="0013747C"/>
    <w:rsid w:val="00137909"/>
    <w:rsid w:val="00140975"/>
    <w:rsid w:val="001424F4"/>
    <w:rsid w:val="00143030"/>
    <w:rsid w:val="00143034"/>
    <w:rsid w:val="00143BE1"/>
    <w:rsid w:val="00144018"/>
    <w:rsid w:val="0014443F"/>
    <w:rsid w:val="00144600"/>
    <w:rsid w:val="00145EB0"/>
    <w:rsid w:val="00146186"/>
    <w:rsid w:val="00147929"/>
    <w:rsid w:val="00150DE2"/>
    <w:rsid w:val="0015181B"/>
    <w:rsid w:val="00151D47"/>
    <w:rsid w:val="001523E8"/>
    <w:rsid w:val="001524FB"/>
    <w:rsid w:val="00154102"/>
    <w:rsid w:val="001543E6"/>
    <w:rsid w:val="00155EB0"/>
    <w:rsid w:val="00156D77"/>
    <w:rsid w:val="001579A5"/>
    <w:rsid w:val="00157BDA"/>
    <w:rsid w:val="00162AEF"/>
    <w:rsid w:val="00162D94"/>
    <w:rsid w:val="00163667"/>
    <w:rsid w:val="001660A3"/>
    <w:rsid w:val="00171852"/>
    <w:rsid w:val="001741BE"/>
    <w:rsid w:val="00175EA9"/>
    <w:rsid w:val="00180CC6"/>
    <w:rsid w:val="001811F4"/>
    <w:rsid w:val="00181F27"/>
    <w:rsid w:val="001822F6"/>
    <w:rsid w:val="00183979"/>
    <w:rsid w:val="001849B1"/>
    <w:rsid w:val="00184D7B"/>
    <w:rsid w:val="00186275"/>
    <w:rsid w:val="00186C0A"/>
    <w:rsid w:val="001879FD"/>
    <w:rsid w:val="00191460"/>
    <w:rsid w:val="00192880"/>
    <w:rsid w:val="00192B0C"/>
    <w:rsid w:val="00193D7C"/>
    <w:rsid w:val="00194559"/>
    <w:rsid w:val="001958D8"/>
    <w:rsid w:val="001A0A92"/>
    <w:rsid w:val="001A1EE4"/>
    <w:rsid w:val="001A3EFE"/>
    <w:rsid w:val="001A4B70"/>
    <w:rsid w:val="001A4FEA"/>
    <w:rsid w:val="001B21C9"/>
    <w:rsid w:val="001B26A2"/>
    <w:rsid w:val="001B2F65"/>
    <w:rsid w:val="001B4DEA"/>
    <w:rsid w:val="001B5672"/>
    <w:rsid w:val="001C02B6"/>
    <w:rsid w:val="001C04DF"/>
    <w:rsid w:val="001C143C"/>
    <w:rsid w:val="001C2744"/>
    <w:rsid w:val="001C2A94"/>
    <w:rsid w:val="001C3047"/>
    <w:rsid w:val="001C3E34"/>
    <w:rsid w:val="001C474D"/>
    <w:rsid w:val="001C57BF"/>
    <w:rsid w:val="001C5B55"/>
    <w:rsid w:val="001C6C31"/>
    <w:rsid w:val="001C733B"/>
    <w:rsid w:val="001D0360"/>
    <w:rsid w:val="001D0686"/>
    <w:rsid w:val="001D1507"/>
    <w:rsid w:val="001D2907"/>
    <w:rsid w:val="001D2D84"/>
    <w:rsid w:val="001D6306"/>
    <w:rsid w:val="001D6F4D"/>
    <w:rsid w:val="001D74E1"/>
    <w:rsid w:val="001E1E3D"/>
    <w:rsid w:val="001E23EF"/>
    <w:rsid w:val="001E3F34"/>
    <w:rsid w:val="001E43EB"/>
    <w:rsid w:val="001E46CA"/>
    <w:rsid w:val="001E5998"/>
    <w:rsid w:val="001E6033"/>
    <w:rsid w:val="001E7AD9"/>
    <w:rsid w:val="001E7D84"/>
    <w:rsid w:val="001E7EF3"/>
    <w:rsid w:val="001F2AE1"/>
    <w:rsid w:val="001F3C68"/>
    <w:rsid w:val="001F534D"/>
    <w:rsid w:val="001F53DA"/>
    <w:rsid w:val="001F5DB5"/>
    <w:rsid w:val="001F705E"/>
    <w:rsid w:val="001F7175"/>
    <w:rsid w:val="00201944"/>
    <w:rsid w:val="00202877"/>
    <w:rsid w:val="00204486"/>
    <w:rsid w:val="00204E53"/>
    <w:rsid w:val="002054B4"/>
    <w:rsid w:val="0020605D"/>
    <w:rsid w:val="002072F2"/>
    <w:rsid w:val="00214BAC"/>
    <w:rsid w:val="00214BB0"/>
    <w:rsid w:val="002159D2"/>
    <w:rsid w:val="00215AA1"/>
    <w:rsid w:val="00215D1B"/>
    <w:rsid w:val="0021609F"/>
    <w:rsid w:val="002208A2"/>
    <w:rsid w:val="00221542"/>
    <w:rsid w:val="0022194E"/>
    <w:rsid w:val="00221AAD"/>
    <w:rsid w:val="00221B23"/>
    <w:rsid w:val="00223533"/>
    <w:rsid w:val="00223B11"/>
    <w:rsid w:val="00224CCD"/>
    <w:rsid w:val="0022645C"/>
    <w:rsid w:val="00226F37"/>
    <w:rsid w:val="00226F8C"/>
    <w:rsid w:val="002303B5"/>
    <w:rsid w:val="002309BF"/>
    <w:rsid w:val="0023117A"/>
    <w:rsid w:val="002312F1"/>
    <w:rsid w:val="0023198F"/>
    <w:rsid w:val="00232926"/>
    <w:rsid w:val="0023299E"/>
    <w:rsid w:val="002335AB"/>
    <w:rsid w:val="002335E3"/>
    <w:rsid w:val="00233ECB"/>
    <w:rsid w:val="002357D8"/>
    <w:rsid w:val="002366CD"/>
    <w:rsid w:val="00236DF1"/>
    <w:rsid w:val="0024111D"/>
    <w:rsid w:val="00241127"/>
    <w:rsid w:val="00241B2F"/>
    <w:rsid w:val="00241DA0"/>
    <w:rsid w:val="00243160"/>
    <w:rsid w:val="002439F2"/>
    <w:rsid w:val="00244BA5"/>
    <w:rsid w:val="002453F4"/>
    <w:rsid w:val="00245589"/>
    <w:rsid w:val="00245BF8"/>
    <w:rsid w:val="002469F2"/>
    <w:rsid w:val="00252693"/>
    <w:rsid w:val="00252CDC"/>
    <w:rsid w:val="00253D6A"/>
    <w:rsid w:val="00253F0C"/>
    <w:rsid w:val="002544DE"/>
    <w:rsid w:val="00254896"/>
    <w:rsid w:val="00255C01"/>
    <w:rsid w:val="00256830"/>
    <w:rsid w:val="00256D2B"/>
    <w:rsid w:val="00256F14"/>
    <w:rsid w:val="0025743A"/>
    <w:rsid w:val="00257672"/>
    <w:rsid w:val="002576BA"/>
    <w:rsid w:val="002603BF"/>
    <w:rsid w:val="00261C68"/>
    <w:rsid w:val="002620DF"/>
    <w:rsid w:val="00262C76"/>
    <w:rsid w:val="00262E53"/>
    <w:rsid w:val="002637C9"/>
    <w:rsid w:val="00264051"/>
    <w:rsid w:val="00264750"/>
    <w:rsid w:val="00266441"/>
    <w:rsid w:val="00270F97"/>
    <w:rsid w:val="00271144"/>
    <w:rsid w:val="00271C88"/>
    <w:rsid w:val="002729C2"/>
    <w:rsid w:val="00273329"/>
    <w:rsid w:val="002739F0"/>
    <w:rsid w:val="0027406E"/>
    <w:rsid w:val="002740AF"/>
    <w:rsid w:val="002747C2"/>
    <w:rsid w:val="002751CC"/>
    <w:rsid w:val="002752AE"/>
    <w:rsid w:val="00275F64"/>
    <w:rsid w:val="002809EC"/>
    <w:rsid w:val="002816D0"/>
    <w:rsid w:val="00281DDC"/>
    <w:rsid w:val="00282A45"/>
    <w:rsid w:val="00283E02"/>
    <w:rsid w:val="0028428C"/>
    <w:rsid w:val="002856F8"/>
    <w:rsid w:val="00287439"/>
    <w:rsid w:val="002875F8"/>
    <w:rsid w:val="00287F2B"/>
    <w:rsid w:val="0029196A"/>
    <w:rsid w:val="002920D5"/>
    <w:rsid w:val="00292621"/>
    <w:rsid w:val="00293179"/>
    <w:rsid w:val="00293B2B"/>
    <w:rsid w:val="00293F13"/>
    <w:rsid w:val="002944B9"/>
    <w:rsid w:val="00294F0C"/>
    <w:rsid w:val="00295537"/>
    <w:rsid w:val="002969AC"/>
    <w:rsid w:val="002972FC"/>
    <w:rsid w:val="002A0E05"/>
    <w:rsid w:val="002A3BFE"/>
    <w:rsid w:val="002A4A74"/>
    <w:rsid w:val="002A518F"/>
    <w:rsid w:val="002A5AC2"/>
    <w:rsid w:val="002A646B"/>
    <w:rsid w:val="002A67D7"/>
    <w:rsid w:val="002B4537"/>
    <w:rsid w:val="002B45A5"/>
    <w:rsid w:val="002B47B8"/>
    <w:rsid w:val="002B5926"/>
    <w:rsid w:val="002B6B4E"/>
    <w:rsid w:val="002B7F33"/>
    <w:rsid w:val="002C124C"/>
    <w:rsid w:val="002C1705"/>
    <w:rsid w:val="002C4858"/>
    <w:rsid w:val="002C4B8A"/>
    <w:rsid w:val="002C4EF1"/>
    <w:rsid w:val="002C5BEB"/>
    <w:rsid w:val="002C6267"/>
    <w:rsid w:val="002C6796"/>
    <w:rsid w:val="002D00EC"/>
    <w:rsid w:val="002D07A1"/>
    <w:rsid w:val="002D1088"/>
    <w:rsid w:val="002D12BA"/>
    <w:rsid w:val="002D20EE"/>
    <w:rsid w:val="002D4B74"/>
    <w:rsid w:val="002D5190"/>
    <w:rsid w:val="002D5565"/>
    <w:rsid w:val="002D570A"/>
    <w:rsid w:val="002D5B29"/>
    <w:rsid w:val="002D63D4"/>
    <w:rsid w:val="002D6626"/>
    <w:rsid w:val="002D79CE"/>
    <w:rsid w:val="002D7C05"/>
    <w:rsid w:val="002E0C2B"/>
    <w:rsid w:val="002E0C85"/>
    <w:rsid w:val="002E1484"/>
    <w:rsid w:val="002E2340"/>
    <w:rsid w:val="002E313D"/>
    <w:rsid w:val="002E36A0"/>
    <w:rsid w:val="002E48D0"/>
    <w:rsid w:val="002E5FB4"/>
    <w:rsid w:val="002E65C9"/>
    <w:rsid w:val="002E719F"/>
    <w:rsid w:val="002F0773"/>
    <w:rsid w:val="002F0949"/>
    <w:rsid w:val="002F2179"/>
    <w:rsid w:val="002F320A"/>
    <w:rsid w:val="002F4C1A"/>
    <w:rsid w:val="002F4E51"/>
    <w:rsid w:val="002F53BE"/>
    <w:rsid w:val="002F71C4"/>
    <w:rsid w:val="00303C36"/>
    <w:rsid w:val="00304B1D"/>
    <w:rsid w:val="00304FFC"/>
    <w:rsid w:val="00305B70"/>
    <w:rsid w:val="0030614B"/>
    <w:rsid w:val="00310647"/>
    <w:rsid w:val="00311A71"/>
    <w:rsid w:val="00313094"/>
    <w:rsid w:val="003154DC"/>
    <w:rsid w:val="0031791E"/>
    <w:rsid w:val="003209AC"/>
    <w:rsid w:val="003211D6"/>
    <w:rsid w:val="00321B4B"/>
    <w:rsid w:val="0032209D"/>
    <w:rsid w:val="00324C8D"/>
    <w:rsid w:val="00324E07"/>
    <w:rsid w:val="0032505D"/>
    <w:rsid w:val="003252C1"/>
    <w:rsid w:val="003256BD"/>
    <w:rsid w:val="00326B3A"/>
    <w:rsid w:val="00326EBD"/>
    <w:rsid w:val="00326FD5"/>
    <w:rsid w:val="00327044"/>
    <w:rsid w:val="0032740F"/>
    <w:rsid w:val="0032755B"/>
    <w:rsid w:val="003276CA"/>
    <w:rsid w:val="00327B38"/>
    <w:rsid w:val="00330603"/>
    <w:rsid w:val="003331E9"/>
    <w:rsid w:val="00333482"/>
    <w:rsid w:val="00335CC5"/>
    <w:rsid w:val="00337F40"/>
    <w:rsid w:val="00341507"/>
    <w:rsid w:val="00341C7B"/>
    <w:rsid w:val="00343B75"/>
    <w:rsid w:val="00343E9A"/>
    <w:rsid w:val="003441D8"/>
    <w:rsid w:val="00344912"/>
    <w:rsid w:val="00345DB9"/>
    <w:rsid w:val="0034791A"/>
    <w:rsid w:val="003506A0"/>
    <w:rsid w:val="00350E6E"/>
    <w:rsid w:val="00350F2E"/>
    <w:rsid w:val="003519B1"/>
    <w:rsid w:val="0035231C"/>
    <w:rsid w:val="00352BB3"/>
    <w:rsid w:val="003542E3"/>
    <w:rsid w:val="00355C5B"/>
    <w:rsid w:val="00357F68"/>
    <w:rsid w:val="003606D4"/>
    <w:rsid w:val="003612A7"/>
    <w:rsid w:val="00361CB0"/>
    <w:rsid w:val="00362C89"/>
    <w:rsid w:val="00363CCB"/>
    <w:rsid w:val="00363DCB"/>
    <w:rsid w:val="00364261"/>
    <w:rsid w:val="00366203"/>
    <w:rsid w:val="00366DD9"/>
    <w:rsid w:val="00367524"/>
    <w:rsid w:val="00370A23"/>
    <w:rsid w:val="00371395"/>
    <w:rsid w:val="003716D2"/>
    <w:rsid w:val="003743B4"/>
    <w:rsid w:val="003745C0"/>
    <w:rsid w:val="003753B8"/>
    <w:rsid w:val="0037632E"/>
    <w:rsid w:val="0037719D"/>
    <w:rsid w:val="00377CE9"/>
    <w:rsid w:val="00380B4C"/>
    <w:rsid w:val="00381301"/>
    <w:rsid w:val="00381AEF"/>
    <w:rsid w:val="003829BC"/>
    <w:rsid w:val="00382ADF"/>
    <w:rsid w:val="003830A8"/>
    <w:rsid w:val="00384903"/>
    <w:rsid w:val="00384D20"/>
    <w:rsid w:val="0038565A"/>
    <w:rsid w:val="0038600C"/>
    <w:rsid w:val="003862E8"/>
    <w:rsid w:val="00386CB6"/>
    <w:rsid w:val="00390EF7"/>
    <w:rsid w:val="003916C4"/>
    <w:rsid w:val="003918B4"/>
    <w:rsid w:val="003919AB"/>
    <w:rsid w:val="00391C92"/>
    <w:rsid w:val="003930EC"/>
    <w:rsid w:val="0039340D"/>
    <w:rsid w:val="00393699"/>
    <w:rsid w:val="00394703"/>
    <w:rsid w:val="00395169"/>
    <w:rsid w:val="00395CA9"/>
    <w:rsid w:val="00396E0B"/>
    <w:rsid w:val="00397CF4"/>
    <w:rsid w:val="003A06FE"/>
    <w:rsid w:val="003A094B"/>
    <w:rsid w:val="003A1193"/>
    <w:rsid w:val="003A2E22"/>
    <w:rsid w:val="003A3082"/>
    <w:rsid w:val="003A6814"/>
    <w:rsid w:val="003A6840"/>
    <w:rsid w:val="003A6F5E"/>
    <w:rsid w:val="003A6F89"/>
    <w:rsid w:val="003A711F"/>
    <w:rsid w:val="003B0822"/>
    <w:rsid w:val="003B2234"/>
    <w:rsid w:val="003B3F3B"/>
    <w:rsid w:val="003B42B4"/>
    <w:rsid w:val="003B50A6"/>
    <w:rsid w:val="003B73CD"/>
    <w:rsid w:val="003B7E8E"/>
    <w:rsid w:val="003C0210"/>
    <w:rsid w:val="003C0A69"/>
    <w:rsid w:val="003C0D7A"/>
    <w:rsid w:val="003C1A34"/>
    <w:rsid w:val="003C1E92"/>
    <w:rsid w:val="003C2E95"/>
    <w:rsid w:val="003C33B6"/>
    <w:rsid w:val="003C46CC"/>
    <w:rsid w:val="003C54F6"/>
    <w:rsid w:val="003C5E89"/>
    <w:rsid w:val="003C67BC"/>
    <w:rsid w:val="003C6C2E"/>
    <w:rsid w:val="003D123A"/>
    <w:rsid w:val="003D2534"/>
    <w:rsid w:val="003D2D25"/>
    <w:rsid w:val="003D3237"/>
    <w:rsid w:val="003D43EC"/>
    <w:rsid w:val="003D7DBB"/>
    <w:rsid w:val="003D7E10"/>
    <w:rsid w:val="003E00F2"/>
    <w:rsid w:val="003E1A2A"/>
    <w:rsid w:val="003E2CF5"/>
    <w:rsid w:val="003E44C9"/>
    <w:rsid w:val="003E639B"/>
    <w:rsid w:val="003E70E3"/>
    <w:rsid w:val="003E7554"/>
    <w:rsid w:val="003F1C3A"/>
    <w:rsid w:val="003F1F41"/>
    <w:rsid w:val="003F33FC"/>
    <w:rsid w:val="003F61FC"/>
    <w:rsid w:val="003F639E"/>
    <w:rsid w:val="003F6A34"/>
    <w:rsid w:val="003F6D84"/>
    <w:rsid w:val="003F723B"/>
    <w:rsid w:val="003F79C5"/>
    <w:rsid w:val="00403301"/>
    <w:rsid w:val="00406A27"/>
    <w:rsid w:val="00406B9F"/>
    <w:rsid w:val="004106AC"/>
    <w:rsid w:val="00410AA4"/>
    <w:rsid w:val="004127DF"/>
    <w:rsid w:val="00413414"/>
    <w:rsid w:val="004139AA"/>
    <w:rsid w:val="00414800"/>
    <w:rsid w:val="00414A04"/>
    <w:rsid w:val="00416C05"/>
    <w:rsid w:val="00417000"/>
    <w:rsid w:val="004173AA"/>
    <w:rsid w:val="00417971"/>
    <w:rsid w:val="00417BC9"/>
    <w:rsid w:val="00420574"/>
    <w:rsid w:val="0042149E"/>
    <w:rsid w:val="004242D5"/>
    <w:rsid w:val="00424871"/>
    <w:rsid w:val="00424897"/>
    <w:rsid w:val="00424CB7"/>
    <w:rsid w:val="004255D8"/>
    <w:rsid w:val="004267DE"/>
    <w:rsid w:val="00431CDE"/>
    <w:rsid w:val="0043379B"/>
    <w:rsid w:val="00433B4C"/>
    <w:rsid w:val="0043597B"/>
    <w:rsid w:val="0044033D"/>
    <w:rsid w:val="00442DC8"/>
    <w:rsid w:val="00443B0A"/>
    <w:rsid w:val="00444C8D"/>
    <w:rsid w:val="0044506C"/>
    <w:rsid w:val="00445CC4"/>
    <w:rsid w:val="00450DA1"/>
    <w:rsid w:val="004526CF"/>
    <w:rsid w:val="00453EC0"/>
    <w:rsid w:val="004618C9"/>
    <w:rsid w:val="00462508"/>
    <w:rsid w:val="00462550"/>
    <w:rsid w:val="00462E93"/>
    <w:rsid w:val="00463D78"/>
    <w:rsid w:val="00464321"/>
    <w:rsid w:val="0046567E"/>
    <w:rsid w:val="004657D4"/>
    <w:rsid w:val="0046668C"/>
    <w:rsid w:val="00466F3F"/>
    <w:rsid w:val="004677B8"/>
    <w:rsid w:val="00467E89"/>
    <w:rsid w:val="004703A6"/>
    <w:rsid w:val="004705D8"/>
    <w:rsid w:val="004711AE"/>
    <w:rsid w:val="00471732"/>
    <w:rsid w:val="004719DB"/>
    <w:rsid w:val="00473A8E"/>
    <w:rsid w:val="00473ACD"/>
    <w:rsid w:val="00473DD4"/>
    <w:rsid w:val="00474439"/>
    <w:rsid w:val="004755A5"/>
    <w:rsid w:val="00477C69"/>
    <w:rsid w:val="00480843"/>
    <w:rsid w:val="00480D15"/>
    <w:rsid w:val="00481404"/>
    <w:rsid w:val="004825C1"/>
    <w:rsid w:val="00483FFF"/>
    <w:rsid w:val="00484EC3"/>
    <w:rsid w:val="004857C5"/>
    <w:rsid w:val="004858FE"/>
    <w:rsid w:val="00486C7F"/>
    <w:rsid w:val="00487742"/>
    <w:rsid w:val="00487EF0"/>
    <w:rsid w:val="00491B8F"/>
    <w:rsid w:val="0049250C"/>
    <w:rsid w:val="00492C06"/>
    <w:rsid w:val="0049380A"/>
    <w:rsid w:val="00494529"/>
    <w:rsid w:val="00494F95"/>
    <w:rsid w:val="00495532"/>
    <w:rsid w:val="004961A4"/>
    <w:rsid w:val="004A1448"/>
    <w:rsid w:val="004A1969"/>
    <w:rsid w:val="004A27AF"/>
    <w:rsid w:val="004A3947"/>
    <w:rsid w:val="004A555D"/>
    <w:rsid w:val="004A77F3"/>
    <w:rsid w:val="004B0671"/>
    <w:rsid w:val="004B06D2"/>
    <w:rsid w:val="004B13C2"/>
    <w:rsid w:val="004B1433"/>
    <w:rsid w:val="004B16AD"/>
    <w:rsid w:val="004B1CC6"/>
    <w:rsid w:val="004B1D6B"/>
    <w:rsid w:val="004B390F"/>
    <w:rsid w:val="004B56E6"/>
    <w:rsid w:val="004B6B8D"/>
    <w:rsid w:val="004B6E01"/>
    <w:rsid w:val="004C0910"/>
    <w:rsid w:val="004C10DC"/>
    <w:rsid w:val="004C1774"/>
    <w:rsid w:val="004C329E"/>
    <w:rsid w:val="004C71DD"/>
    <w:rsid w:val="004C7B46"/>
    <w:rsid w:val="004D1A8E"/>
    <w:rsid w:val="004D2846"/>
    <w:rsid w:val="004D4E1E"/>
    <w:rsid w:val="004E0206"/>
    <w:rsid w:val="004E055A"/>
    <w:rsid w:val="004E17E6"/>
    <w:rsid w:val="004E1D86"/>
    <w:rsid w:val="004E3A38"/>
    <w:rsid w:val="004E4806"/>
    <w:rsid w:val="004E7B97"/>
    <w:rsid w:val="004F21C5"/>
    <w:rsid w:val="004F337C"/>
    <w:rsid w:val="004F350C"/>
    <w:rsid w:val="004F38BA"/>
    <w:rsid w:val="004F5BF4"/>
    <w:rsid w:val="004F67D3"/>
    <w:rsid w:val="004F6ED2"/>
    <w:rsid w:val="004F7451"/>
    <w:rsid w:val="004F7B12"/>
    <w:rsid w:val="005015D4"/>
    <w:rsid w:val="005024B9"/>
    <w:rsid w:val="00503713"/>
    <w:rsid w:val="00503FB3"/>
    <w:rsid w:val="00504910"/>
    <w:rsid w:val="005050D1"/>
    <w:rsid w:val="00505556"/>
    <w:rsid w:val="005063CB"/>
    <w:rsid w:val="005100B7"/>
    <w:rsid w:val="0051215A"/>
    <w:rsid w:val="005129E1"/>
    <w:rsid w:val="005130C3"/>
    <w:rsid w:val="005161A3"/>
    <w:rsid w:val="005164BA"/>
    <w:rsid w:val="005203E1"/>
    <w:rsid w:val="00521AFF"/>
    <w:rsid w:val="00521E05"/>
    <w:rsid w:val="00522796"/>
    <w:rsid w:val="00522DFA"/>
    <w:rsid w:val="00523B7C"/>
    <w:rsid w:val="005240BF"/>
    <w:rsid w:val="00525DE9"/>
    <w:rsid w:val="00526B0B"/>
    <w:rsid w:val="00526FD2"/>
    <w:rsid w:val="00527001"/>
    <w:rsid w:val="00530223"/>
    <w:rsid w:val="00530AEC"/>
    <w:rsid w:val="0053188C"/>
    <w:rsid w:val="005324B2"/>
    <w:rsid w:val="005333CC"/>
    <w:rsid w:val="005334BB"/>
    <w:rsid w:val="005356AE"/>
    <w:rsid w:val="00535A62"/>
    <w:rsid w:val="0053640F"/>
    <w:rsid w:val="00536721"/>
    <w:rsid w:val="00536B39"/>
    <w:rsid w:val="00541296"/>
    <w:rsid w:val="005412CE"/>
    <w:rsid w:val="005419EC"/>
    <w:rsid w:val="00544366"/>
    <w:rsid w:val="00544692"/>
    <w:rsid w:val="005475FE"/>
    <w:rsid w:val="00551046"/>
    <w:rsid w:val="005515F4"/>
    <w:rsid w:val="0055174B"/>
    <w:rsid w:val="005525C9"/>
    <w:rsid w:val="00553127"/>
    <w:rsid w:val="00554440"/>
    <w:rsid w:val="005554E0"/>
    <w:rsid w:val="00555B58"/>
    <w:rsid w:val="00555FFA"/>
    <w:rsid w:val="005566DF"/>
    <w:rsid w:val="00557777"/>
    <w:rsid w:val="00557BB6"/>
    <w:rsid w:val="0056265B"/>
    <w:rsid w:val="00562E87"/>
    <w:rsid w:val="00563FE9"/>
    <w:rsid w:val="0056576B"/>
    <w:rsid w:val="00565A6D"/>
    <w:rsid w:val="00565B55"/>
    <w:rsid w:val="00566D7C"/>
    <w:rsid w:val="00567E4F"/>
    <w:rsid w:val="0057042C"/>
    <w:rsid w:val="0057229F"/>
    <w:rsid w:val="00572B00"/>
    <w:rsid w:val="00574611"/>
    <w:rsid w:val="0057463E"/>
    <w:rsid w:val="005746C7"/>
    <w:rsid w:val="00574B25"/>
    <w:rsid w:val="00575B34"/>
    <w:rsid w:val="00580574"/>
    <w:rsid w:val="005811E0"/>
    <w:rsid w:val="00581AFB"/>
    <w:rsid w:val="00582432"/>
    <w:rsid w:val="00582541"/>
    <w:rsid w:val="005827B6"/>
    <w:rsid w:val="005828C7"/>
    <w:rsid w:val="00582EA7"/>
    <w:rsid w:val="0058398F"/>
    <w:rsid w:val="00583E4C"/>
    <w:rsid w:val="00584DA7"/>
    <w:rsid w:val="00584EE4"/>
    <w:rsid w:val="00585347"/>
    <w:rsid w:val="0059270D"/>
    <w:rsid w:val="00594865"/>
    <w:rsid w:val="00595B17"/>
    <w:rsid w:val="00595E89"/>
    <w:rsid w:val="005A0B6B"/>
    <w:rsid w:val="005A0EF7"/>
    <w:rsid w:val="005A186F"/>
    <w:rsid w:val="005A2620"/>
    <w:rsid w:val="005A2B2F"/>
    <w:rsid w:val="005A3AAE"/>
    <w:rsid w:val="005A4408"/>
    <w:rsid w:val="005A6548"/>
    <w:rsid w:val="005A6955"/>
    <w:rsid w:val="005A6EE0"/>
    <w:rsid w:val="005B15B7"/>
    <w:rsid w:val="005B1635"/>
    <w:rsid w:val="005B1E38"/>
    <w:rsid w:val="005B375A"/>
    <w:rsid w:val="005B44C1"/>
    <w:rsid w:val="005B4652"/>
    <w:rsid w:val="005B69EB"/>
    <w:rsid w:val="005B6E48"/>
    <w:rsid w:val="005B7105"/>
    <w:rsid w:val="005B7FC5"/>
    <w:rsid w:val="005C13C4"/>
    <w:rsid w:val="005C21FA"/>
    <w:rsid w:val="005C4E3E"/>
    <w:rsid w:val="005C6038"/>
    <w:rsid w:val="005C6C7A"/>
    <w:rsid w:val="005D024B"/>
    <w:rsid w:val="005D0A6D"/>
    <w:rsid w:val="005D1F89"/>
    <w:rsid w:val="005D2417"/>
    <w:rsid w:val="005D2A00"/>
    <w:rsid w:val="005D2A2D"/>
    <w:rsid w:val="005D3FB9"/>
    <w:rsid w:val="005D5315"/>
    <w:rsid w:val="005D53ED"/>
    <w:rsid w:val="005D5AF9"/>
    <w:rsid w:val="005D6E9C"/>
    <w:rsid w:val="005D7871"/>
    <w:rsid w:val="005E2B4F"/>
    <w:rsid w:val="005E2D60"/>
    <w:rsid w:val="005E3C54"/>
    <w:rsid w:val="005E410B"/>
    <w:rsid w:val="005E57F8"/>
    <w:rsid w:val="005E5ED2"/>
    <w:rsid w:val="005E6AB0"/>
    <w:rsid w:val="005F02A2"/>
    <w:rsid w:val="005F0FD7"/>
    <w:rsid w:val="005F1013"/>
    <w:rsid w:val="005F1A19"/>
    <w:rsid w:val="005F4704"/>
    <w:rsid w:val="005F5D71"/>
    <w:rsid w:val="005F78F2"/>
    <w:rsid w:val="0060051C"/>
    <w:rsid w:val="00601C1E"/>
    <w:rsid w:val="00603540"/>
    <w:rsid w:val="00604FD3"/>
    <w:rsid w:val="00605848"/>
    <w:rsid w:val="00606E3E"/>
    <w:rsid w:val="0060753E"/>
    <w:rsid w:val="00607C9D"/>
    <w:rsid w:val="00610D47"/>
    <w:rsid w:val="00610F8D"/>
    <w:rsid w:val="00611E7E"/>
    <w:rsid w:val="0061427F"/>
    <w:rsid w:val="0061446A"/>
    <w:rsid w:val="00616F9E"/>
    <w:rsid w:val="006201A7"/>
    <w:rsid w:val="00620ED3"/>
    <w:rsid w:val="00621A58"/>
    <w:rsid w:val="00622ACF"/>
    <w:rsid w:val="00622D1F"/>
    <w:rsid w:val="006233E5"/>
    <w:rsid w:val="00623753"/>
    <w:rsid w:val="00624FAE"/>
    <w:rsid w:val="0062510D"/>
    <w:rsid w:val="006279F9"/>
    <w:rsid w:val="00630865"/>
    <w:rsid w:val="006308B6"/>
    <w:rsid w:val="006313F1"/>
    <w:rsid w:val="0063149C"/>
    <w:rsid w:val="0063416E"/>
    <w:rsid w:val="006341B2"/>
    <w:rsid w:val="00634ADF"/>
    <w:rsid w:val="00635543"/>
    <w:rsid w:val="00635B19"/>
    <w:rsid w:val="00636AF8"/>
    <w:rsid w:val="00641010"/>
    <w:rsid w:val="0064201E"/>
    <w:rsid w:val="006420C1"/>
    <w:rsid w:val="00642D45"/>
    <w:rsid w:val="00642F83"/>
    <w:rsid w:val="0064328B"/>
    <w:rsid w:val="00643928"/>
    <w:rsid w:val="00643FAC"/>
    <w:rsid w:val="00644DCC"/>
    <w:rsid w:val="00645035"/>
    <w:rsid w:val="006472B9"/>
    <w:rsid w:val="00647C39"/>
    <w:rsid w:val="006519BB"/>
    <w:rsid w:val="00652865"/>
    <w:rsid w:val="006535E1"/>
    <w:rsid w:val="0065361D"/>
    <w:rsid w:val="006544F2"/>
    <w:rsid w:val="00654DA2"/>
    <w:rsid w:val="006565BA"/>
    <w:rsid w:val="00656C94"/>
    <w:rsid w:val="006608A7"/>
    <w:rsid w:val="00660E31"/>
    <w:rsid w:val="006614C3"/>
    <w:rsid w:val="00661B7F"/>
    <w:rsid w:val="00663509"/>
    <w:rsid w:val="00663AFC"/>
    <w:rsid w:val="00664BDE"/>
    <w:rsid w:val="00664E10"/>
    <w:rsid w:val="00665C77"/>
    <w:rsid w:val="006661B9"/>
    <w:rsid w:val="00666621"/>
    <w:rsid w:val="00667017"/>
    <w:rsid w:val="00667781"/>
    <w:rsid w:val="006700F6"/>
    <w:rsid w:val="0067091F"/>
    <w:rsid w:val="00670963"/>
    <w:rsid w:val="00671410"/>
    <w:rsid w:val="00672492"/>
    <w:rsid w:val="0067269F"/>
    <w:rsid w:val="0067550B"/>
    <w:rsid w:val="006757E4"/>
    <w:rsid w:val="006757ED"/>
    <w:rsid w:val="00675835"/>
    <w:rsid w:val="00675B59"/>
    <w:rsid w:val="00680C89"/>
    <w:rsid w:val="0068155F"/>
    <w:rsid w:val="00682675"/>
    <w:rsid w:val="006839E0"/>
    <w:rsid w:val="00683DBB"/>
    <w:rsid w:val="006857DA"/>
    <w:rsid w:val="00685FAA"/>
    <w:rsid w:val="0068628C"/>
    <w:rsid w:val="006867A3"/>
    <w:rsid w:val="00687D7F"/>
    <w:rsid w:val="00690DE1"/>
    <w:rsid w:val="0069222A"/>
    <w:rsid w:val="006926B3"/>
    <w:rsid w:val="006947F6"/>
    <w:rsid w:val="0069511D"/>
    <w:rsid w:val="00695A7F"/>
    <w:rsid w:val="00695FD9"/>
    <w:rsid w:val="0069601D"/>
    <w:rsid w:val="00696EC7"/>
    <w:rsid w:val="0069726C"/>
    <w:rsid w:val="0069782B"/>
    <w:rsid w:val="00697C4B"/>
    <w:rsid w:val="006A0B7B"/>
    <w:rsid w:val="006A1369"/>
    <w:rsid w:val="006A1E61"/>
    <w:rsid w:val="006A4112"/>
    <w:rsid w:val="006A415C"/>
    <w:rsid w:val="006A57AC"/>
    <w:rsid w:val="006B1CA7"/>
    <w:rsid w:val="006B2C2A"/>
    <w:rsid w:val="006B380A"/>
    <w:rsid w:val="006B3D1C"/>
    <w:rsid w:val="006B4770"/>
    <w:rsid w:val="006B5E08"/>
    <w:rsid w:val="006B6085"/>
    <w:rsid w:val="006B67C3"/>
    <w:rsid w:val="006B6FE8"/>
    <w:rsid w:val="006C04C1"/>
    <w:rsid w:val="006C1348"/>
    <w:rsid w:val="006C3326"/>
    <w:rsid w:val="006C3BD0"/>
    <w:rsid w:val="006C504B"/>
    <w:rsid w:val="006D0011"/>
    <w:rsid w:val="006D1A88"/>
    <w:rsid w:val="006D1F88"/>
    <w:rsid w:val="006D2E46"/>
    <w:rsid w:val="006D474B"/>
    <w:rsid w:val="006D5C2E"/>
    <w:rsid w:val="006D6869"/>
    <w:rsid w:val="006D7E3A"/>
    <w:rsid w:val="006E00E4"/>
    <w:rsid w:val="006E1B91"/>
    <w:rsid w:val="006E27EB"/>
    <w:rsid w:val="006E2F7D"/>
    <w:rsid w:val="006E3764"/>
    <w:rsid w:val="006E43AF"/>
    <w:rsid w:val="006E4BBF"/>
    <w:rsid w:val="006E4EEE"/>
    <w:rsid w:val="006E51C7"/>
    <w:rsid w:val="006E661F"/>
    <w:rsid w:val="006F09BD"/>
    <w:rsid w:val="006F0C72"/>
    <w:rsid w:val="006F2B4F"/>
    <w:rsid w:val="006F2E3F"/>
    <w:rsid w:val="006F3E44"/>
    <w:rsid w:val="006F4A11"/>
    <w:rsid w:val="006F52F4"/>
    <w:rsid w:val="006F6D8B"/>
    <w:rsid w:val="006F6EA0"/>
    <w:rsid w:val="006F74CF"/>
    <w:rsid w:val="00701478"/>
    <w:rsid w:val="007014CD"/>
    <w:rsid w:val="00701928"/>
    <w:rsid w:val="00704C67"/>
    <w:rsid w:val="00705231"/>
    <w:rsid w:val="00705C05"/>
    <w:rsid w:val="00706661"/>
    <w:rsid w:val="00707AC1"/>
    <w:rsid w:val="00710724"/>
    <w:rsid w:val="0071075E"/>
    <w:rsid w:val="00712744"/>
    <w:rsid w:val="00712C9F"/>
    <w:rsid w:val="00712F30"/>
    <w:rsid w:val="007149F7"/>
    <w:rsid w:val="00714EF2"/>
    <w:rsid w:val="00715AFC"/>
    <w:rsid w:val="00717F4A"/>
    <w:rsid w:val="00721204"/>
    <w:rsid w:val="00721997"/>
    <w:rsid w:val="0072202D"/>
    <w:rsid w:val="00722358"/>
    <w:rsid w:val="00722623"/>
    <w:rsid w:val="0072302D"/>
    <w:rsid w:val="00723EE4"/>
    <w:rsid w:val="007246B6"/>
    <w:rsid w:val="00726A50"/>
    <w:rsid w:val="0072710A"/>
    <w:rsid w:val="007275B5"/>
    <w:rsid w:val="007313C0"/>
    <w:rsid w:val="00731B9B"/>
    <w:rsid w:val="00734FC8"/>
    <w:rsid w:val="00736509"/>
    <w:rsid w:val="00736FDE"/>
    <w:rsid w:val="00737216"/>
    <w:rsid w:val="00737F48"/>
    <w:rsid w:val="00741662"/>
    <w:rsid w:val="007429FC"/>
    <w:rsid w:val="00743319"/>
    <w:rsid w:val="0074478B"/>
    <w:rsid w:val="007452B6"/>
    <w:rsid w:val="007465CF"/>
    <w:rsid w:val="00746FBD"/>
    <w:rsid w:val="0075000F"/>
    <w:rsid w:val="00751516"/>
    <w:rsid w:val="0075251E"/>
    <w:rsid w:val="00752E98"/>
    <w:rsid w:val="00755764"/>
    <w:rsid w:val="00756C23"/>
    <w:rsid w:val="007573B2"/>
    <w:rsid w:val="007574B3"/>
    <w:rsid w:val="007577BB"/>
    <w:rsid w:val="007578F5"/>
    <w:rsid w:val="00757C1A"/>
    <w:rsid w:val="00757C5D"/>
    <w:rsid w:val="00760195"/>
    <w:rsid w:val="00760B38"/>
    <w:rsid w:val="0076142E"/>
    <w:rsid w:val="0076317A"/>
    <w:rsid w:val="007631F8"/>
    <w:rsid w:val="007636F2"/>
    <w:rsid w:val="0076379B"/>
    <w:rsid w:val="00763C7E"/>
    <w:rsid w:val="00767E6C"/>
    <w:rsid w:val="007704E0"/>
    <w:rsid w:val="007715BB"/>
    <w:rsid w:val="007728D1"/>
    <w:rsid w:val="007741EE"/>
    <w:rsid w:val="007751D9"/>
    <w:rsid w:val="00776DB0"/>
    <w:rsid w:val="00776E8B"/>
    <w:rsid w:val="0078052A"/>
    <w:rsid w:val="00780961"/>
    <w:rsid w:val="00780DDA"/>
    <w:rsid w:val="0078137D"/>
    <w:rsid w:val="0078411E"/>
    <w:rsid w:val="00785292"/>
    <w:rsid w:val="0078570F"/>
    <w:rsid w:val="007901D3"/>
    <w:rsid w:val="00791515"/>
    <w:rsid w:val="00791A75"/>
    <w:rsid w:val="00791EFF"/>
    <w:rsid w:val="0079244C"/>
    <w:rsid w:val="00794F2F"/>
    <w:rsid w:val="00795B10"/>
    <w:rsid w:val="00796341"/>
    <w:rsid w:val="00797969"/>
    <w:rsid w:val="007A3A60"/>
    <w:rsid w:val="007A557F"/>
    <w:rsid w:val="007A559F"/>
    <w:rsid w:val="007A55A9"/>
    <w:rsid w:val="007A5EE0"/>
    <w:rsid w:val="007A5F1F"/>
    <w:rsid w:val="007A68F5"/>
    <w:rsid w:val="007A774C"/>
    <w:rsid w:val="007B025D"/>
    <w:rsid w:val="007B1417"/>
    <w:rsid w:val="007B2170"/>
    <w:rsid w:val="007B3BA1"/>
    <w:rsid w:val="007B55D1"/>
    <w:rsid w:val="007B61DB"/>
    <w:rsid w:val="007B6BB7"/>
    <w:rsid w:val="007B7968"/>
    <w:rsid w:val="007C369E"/>
    <w:rsid w:val="007C3767"/>
    <w:rsid w:val="007C3A77"/>
    <w:rsid w:val="007C3F9C"/>
    <w:rsid w:val="007C529A"/>
    <w:rsid w:val="007C6CE0"/>
    <w:rsid w:val="007C711A"/>
    <w:rsid w:val="007C7E9B"/>
    <w:rsid w:val="007C7EB9"/>
    <w:rsid w:val="007D0CA5"/>
    <w:rsid w:val="007D1725"/>
    <w:rsid w:val="007D1D0C"/>
    <w:rsid w:val="007D34F3"/>
    <w:rsid w:val="007D4576"/>
    <w:rsid w:val="007D4BD4"/>
    <w:rsid w:val="007D5560"/>
    <w:rsid w:val="007D6F67"/>
    <w:rsid w:val="007D7E7F"/>
    <w:rsid w:val="007E0BD2"/>
    <w:rsid w:val="007E1728"/>
    <w:rsid w:val="007E1D3F"/>
    <w:rsid w:val="007E1F48"/>
    <w:rsid w:val="007E3B09"/>
    <w:rsid w:val="007E3C62"/>
    <w:rsid w:val="007E43B3"/>
    <w:rsid w:val="007E511C"/>
    <w:rsid w:val="007F0082"/>
    <w:rsid w:val="007F2592"/>
    <w:rsid w:val="007F2EBC"/>
    <w:rsid w:val="007F2ED3"/>
    <w:rsid w:val="007F2EFF"/>
    <w:rsid w:val="007F4211"/>
    <w:rsid w:val="007F42CE"/>
    <w:rsid w:val="007F4E91"/>
    <w:rsid w:val="007F6C69"/>
    <w:rsid w:val="008001B1"/>
    <w:rsid w:val="00800BB2"/>
    <w:rsid w:val="00802BAE"/>
    <w:rsid w:val="008039C8"/>
    <w:rsid w:val="00807120"/>
    <w:rsid w:val="008077A8"/>
    <w:rsid w:val="008112E0"/>
    <w:rsid w:val="0081278E"/>
    <w:rsid w:val="0081374B"/>
    <w:rsid w:val="00813E52"/>
    <w:rsid w:val="0081542D"/>
    <w:rsid w:val="0081722D"/>
    <w:rsid w:val="0082068C"/>
    <w:rsid w:val="00820E40"/>
    <w:rsid w:val="00822490"/>
    <w:rsid w:val="00825A21"/>
    <w:rsid w:val="0082627A"/>
    <w:rsid w:val="0082760D"/>
    <w:rsid w:val="008300A3"/>
    <w:rsid w:val="00832396"/>
    <w:rsid w:val="00832DF4"/>
    <w:rsid w:val="00834435"/>
    <w:rsid w:val="0083597C"/>
    <w:rsid w:val="00836202"/>
    <w:rsid w:val="008375B3"/>
    <w:rsid w:val="008377FC"/>
    <w:rsid w:val="0084046C"/>
    <w:rsid w:val="00841700"/>
    <w:rsid w:val="00841D76"/>
    <w:rsid w:val="008426D1"/>
    <w:rsid w:val="00844D83"/>
    <w:rsid w:val="008467AE"/>
    <w:rsid w:val="008470EA"/>
    <w:rsid w:val="00847875"/>
    <w:rsid w:val="008479ED"/>
    <w:rsid w:val="00847D0A"/>
    <w:rsid w:val="00850088"/>
    <w:rsid w:val="008502AB"/>
    <w:rsid w:val="00850D59"/>
    <w:rsid w:val="008510BD"/>
    <w:rsid w:val="008512B6"/>
    <w:rsid w:val="008525C2"/>
    <w:rsid w:val="0085386A"/>
    <w:rsid w:val="008561FF"/>
    <w:rsid w:val="008562C5"/>
    <w:rsid w:val="00856DC7"/>
    <w:rsid w:val="008578FA"/>
    <w:rsid w:val="008628C6"/>
    <w:rsid w:val="00864914"/>
    <w:rsid w:val="00865385"/>
    <w:rsid w:val="008657AB"/>
    <w:rsid w:val="00866CD0"/>
    <w:rsid w:val="00867189"/>
    <w:rsid w:val="008679CA"/>
    <w:rsid w:val="00871B0C"/>
    <w:rsid w:val="00873B11"/>
    <w:rsid w:val="00874248"/>
    <w:rsid w:val="00875148"/>
    <w:rsid w:val="008756ED"/>
    <w:rsid w:val="0087629E"/>
    <w:rsid w:val="00876659"/>
    <w:rsid w:val="008808B1"/>
    <w:rsid w:val="00881CB4"/>
    <w:rsid w:val="0088315A"/>
    <w:rsid w:val="0088342E"/>
    <w:rsid w:val="00883B61"/>
    <w:rsid w:val="00887A50"/>
    <w:rsid w:val="0089145E"/>
    <w:rsid w:val="008919C4"/>
    <w:rsid w:val="00892E5F"/>
    <w:rsid w:val="00892F03"/>
    <w:rsid w:val="0089337B"/>
    <w:rsid w:val="00893FEA"/>
    <w:rsid w:val="0089579C"/>
    <w:rsid w:val="00895F9F"/>
    <w:rsid w:val="008960DF"/>
    <w:rsid w:val="00896655"/>
    <w:rsid w:val="0089746D"/>
    <w:rsid w:val="00897B06"/>
    <w:rsid w:val="008A03CF"/>
    <w:rsid w:val="008A09E6"/>
    <w:rsid w:val="008A1862"/>
    <w:rsid w:val="008A1EFB"/>
    <w:rsid w:val="008A2BE1"/>
    <w:rsid w:val="008A31A6"/>
    <w:rsid w:val="008A340B"/>
    <w:rsid w:val="008A3778"/>
    <w:rsid w:val="008A3993"/>
    <w:rsid w:val="008A3BED"/>
    <w:rsid w:val="008A4B8A"/>
    <w:rsid w:val="008A4EBA"/>
    <w:rsid w:val="008A5F96"/>
    <w:rsid w:val="008A6687"/>
    <w:rsid w:val="008A6FA4"/>
    <w:rsid w:val="008A7E21"/>
    <w:rsid w:val="008B0C19"/>
    <w:rsid w:val="008B1B50"/>
    <w:rsid w:val="008B5C0F"/>
    <w:rsid w:val="008B6A09"/>
    <w:rsid w:val="008B6E3C"/>
    <w:rsid w:val="008B7339"/>
    <w:rsid w:val="008C008F"/>
    <w:rsid w:val="008C23CC"/>
    <w:rsid w:val="008C4241"/>
    <w:rsid w:val="008C5E72"/>
    <w:rsid w:val="008C6116"/>
    <w:rsid w:val="008C6861"/>
    <w:rsid w:val="008C701E"/>
    <w:rsid w:val="008C71CE"/>
    <w:rsid w:val="008C7AAC"/>
    <w:rsid w:val="008D3173"/>
    <w:rsid w:val="008D3F0C"/>
    <w:rsid w:val="008D450A"/>
    <w:rsid w:val="008D47C2"/>
    <w:rsid w:val="008D4BD7"/>
    <w:rsid w:val="008D5047"/>
    <w:rsid w:val="008D6BE1"/>
    <w:rsid w:val="008D784A"/>
    <w:rsid w:val="008E20A9"/>
    <w:rsid w:val="008E333F"/>
    <w:rsid w:val="008E446C"/>
    <w:rsid w:val="008E5DD8"/>
    <w:rsid w:val="008E7BEB"/>
    <w:rsid w:val="008E7DF3"/>
    <w:rsid w:val="008F0372"/>
    <w:rsid w:val="008F2015"/>
    <w:rsid w:val="008F36AE"/>
    <w:rsid w:val="008F48ED"/>
    <w:rsid w:val="008F70D9"/>
    <w:rsid w:val="008F7444"/>
    <w:rsid w:val="0090154B"/>
    <w:rsid w:val="009015BB"/>
    <w:rsid w:val="009033F6"/>
    <w:rsid w:val="00903D1A"/>
    <w:rsid w:val="0090469F"/>
    <w:rsid w:val="009046F1"/>
    <w:rsid w:val="00904A79"/>
    <w:rsid w:val="00906BF8"/>
    <w:rsid w:val="00906EE0"/>
    <w:rsid w:val="00906F68"/>
    <w:rsid w:val="00907895"/>
    <w:rsid w:val="009100FD"/>
    <w:rsid w:val="0091102C"/>
    <w:rsid w:val="009115F8"/>
    <w:rsid w:val="009118CD"/>
    <w:rsid w:val="00911B16"/>
    <w:rsid w:val="0091302F"/>
    <w:rsid w:val="0091391C"/>
    <w:rsid w:val="00913B33"/>
    <w:rsid w:val="00914A13"/>
    <w:rsid w:val="00917A80"/>
    <w:rsid w:val="00920C68"/>
    <w:rsid w:val="00920FDB"/>
    <w:rsid w:val="00922082"/>
    <w:rsid w:val="00923FB1"/>
    <w:rsid w:val="009248FC"/>
    <w:rsid w:val="009252C4"/>
    <w:rsid w:val="00925669"/>
    <w:rsid w:val="0092572E"/>
    <w:rsid w:val="0092641F"/>
    <w:rsid w:val="0092685A"/>
    <w:rsid w:val="00927115"/>
    <w:rsid w:val="009276EB"/>
    <w:rsid w:val="009278E1"/>
    <w:rsid w:val="0093044A"/>
    <w:rsid w:val="009316E7"/>
    <w:rsid w:val="00931E1D"/>
    <w:rsid w:val="00932FB8"/>
    <w:rsid w:val="0093309B"/>
    <w:rsid w:val="00933CAB"/>
    <w:rsid w:val="00934E73"/>
    <w:rsid w:val="009378C8"/>
    <w:rsid w:val="009379B1"/>
    <w:rsid w:val="00940FC9"/>
    <w:rsid w:val="009417E8"/>
    <w:rsid w:val="0094249E"/>
    <w:rsid w:val="00944242"/>
    <w:rsid w:val="0094426D"/>
    <w:rsid w:val="00946447"/>
    <w:rsid w:val="009476DA"/>
    <w:rsid w:val="0095169B"/>
    <w:rsid w:val="009521C1"/>
    <w:rsid w:val="0095244C"/>
    <w:rsid w:val="009529B2"/>
    <w:rsid w:val="00957AAF"/>
    <w:rsid w:val="00957FD3"/>
    <w:rsid w:val="00960494"/>
    <w:rsid w:val="00963476"/>
    <w:rsid w:val="00963497"/>
    <w:rsid w:val="00963BEC"/>
    <w:rsid w:val="00963DCD"/>
    <w:rsid w:val="00964E19"/>
    <w:rsid w:val="009650D1"/>
    <w:rsid w:val="0096729A"/>
    <w:rsid w:val="0097020B"/>
    <w:rsid w:val="00971763"/>
    <w:rsid w:val="00971AA4"/>
    <w:rsid w:val="00971EA9"/>
    <w:rsid w:val="009720A8"/>
    <w:rsid w:val="00972340"/>
    <w:rsid w:val="00972F99"/>
    <w:rsid w:val="00975225"/>
    <w:rsid w:val="00975284"/>
    <w:rsid w:val="009806E0"/>
    <w:rsid w:val="0098123C"/>
    <w:rsid w:val="00982861"/>
    <w:rsid w:val="00983F2B"/>
    <w:rsid w:val="009858B5"/>
    <w:rsid w:val="00990949"/>
    <w:rsid w:val="00990D50"/>
    <w:rsid w:val="009910E0"/>
    <w:rsid w:val="009918DA"/>
    <w:rsid w:val="009927A8"/>
    <w:rsid w:val="009927B5"/>
    <w:rsid w:val="0099370B"/>
    <w:rsid w:val="009939B5"/>
    <w:rsid w:val="00993D2B"/>
    <w:rsid w:val="009950E7"/>
    <w:rsid w:val="0099531E"/>
    <w:rsid w:val="00995BD0"/>
    <w:rsid w:val="00996C55"/>
    <w:rsid w:val="0099743D"/>
    <w:rsid w:val="009A3149"/>
    <w:rsid w:val="009A5536"/>
    <w:rsid w:val="009A5883"/>
    <w:rsid w:val="009A62CA"/>
    <w:rsid w:val="009A7474"/>
    <w:rsid w:val="009A7B7D"/>
    <w:rsid w:val="009B045F"/>
    <w:rsid w:val="009B198B"/>
    <w:rsid w:val="009B2196"/>
    <w:rsid w:val="009B24F9"/>
    <w:rsid w:val="009B70CB"/>
    <w:rsid w:val="009B7309"/>
    <w:rsid w:val="009B7423"/>
    <w:rsid w:val="009B7483"/>
    <w:rsid w:val="009B7799"/>
    <w:rsid w:val="009C0A18"/>
    <w:rsid w:val="009C10FC"/>
    <w:rsid w:val="009C382B"/>
    <w:rsid w:val="009C42D8"/>
    <w:rsid w:val="009C4B0D"/>
    <w:rsid w:val="009C640A"/>
    <w:rsid w:val="009C7ABD"/>
    <w:rsid w:val="009D1330"/>
    <w:rsid w:val="009D17D8"/>
    <w:rsid w:val="009D2225"/>
    <w:rsid w:val="009D2FC7"/>
    <w:rsid w:val="009D3141"/>
    <w:rsid w:val="009D36FB"/>
    <w:rsid w:val="009D578C"/>
    <w:rsid w:val="009D5A36"/>
    <w:rsid w:val="009D5E60"/>
    <w:rsid w:val="009D6E36"/>
    <w:rsid w:val="009D76B3"/>
    <w:rsid w:val="009E0395"/>
    <w:rsid w:val="009E19B5"/>
    <w:rsid w:val="009E1CBD"/>
    <w:rsid w:val="009E34E7"/>
    <w:rsid w:val="009E3C7A"/>
    <w:rsid w:val="009E4545"/>
    <w:rsid w:val="009E573E"/>
    <w:rsid w:val="009E58F0"/>
    <w:rsid w:val="009E5CB0"/>
    <w:rsid w:val="009E6FF0"/>
    <w:rsid w:val="009E775B"/>
    <w:rsid w:val="009E7E03"/>
    <w:rsid w:val="009E7ED8"/>
    <w:rsid w:val="009F03FA"/>
    <w:rsid w:val="009F3014"/>
    <w:rsid w:val="009F44DE"/>
    <w:rsid w:val="009F6B08"/>
    <w:rsid w:val="009F6CA1"/>
    <w:rsid w:val="009F739C"/>
    <w:rsid w:val="00A0003F"/>
    <w:rsid w:val="00A00A30"/>
    <w:rsid w:val="00A00F85"/>
    <w:rsid w:val="00A01EA4"/>
    <w:rsid w:val="00A02C76"/>
    <w:rsid w:val="00A03A6D"/>
    <w:rsid w:val="00A0411E"/>
    <w:rsid w:val="00A0456B"/>
    <w:rsid w:val="00A04D62"/>
    <w:rsid w:val="00A0541C"/>
    <w:rsid w:val="00A10B3C"/>
    <w:rsid w:val="00A10CBF"/>
    <w:rsid w:val="00A1123C"/>
    <w:rsid w:val="00A12040"/>
    <w:rsid w:val="00A1233A"/>
    <w:rsid w:val="00A12421"/>
    <w:rsid w:val="00A12E7C"/>
    <w:rsid w:val="00A1311B"/>
    <w:rsid w:val="00A15DD9"/>
    <w:rsid w:val="00A1632F"/>
    <w:rsid w:val="00A2037F"/>
    <w:rsid w:val="00A21B0D"/>
    <w:rsid w:val="00A22D49"/>
    <w:rsid w:val="00A23954"/>
    <w:rsid w:val="00A23FCF"/>
    <w:rsid w:val="00A240F4"/>
    <w:rsid w:val="00A275DF"/>
    <w:rsid w:val="00A27C69"/>
    <w:rsid w:val="00A300A7"/>
    <w:rsid w:val="00A30E29"/>
    <w:rsid w:val="00A31A56"/>
    <w:rsid w:val="00A34F1A"/>
    <w:rsid w:val="00A350E1"/>
    <w:rsid w:val="00A37721"/>
    <w:rsid w:val="00A37A30"/>
    <w:rsid w:val="00A4124B"/>
    <w:rsid w:val="00A4240A"/>
    <w:rsid w:val="00A43C77"/>
    <w:rsid w:val="00A43DE6"/>
    <w:rsid w:val="00A44797"/>
    <w:rsid w:val="00A44A5F"/>
    <w:rsid w:val="00A44FA7"/>
    <w:rsid w:val="00A45DE2"/>
    <w:rsid w:val="00A47E86"/>
    <w:rsid w:val="00A5029F"/>
    <w:rsid w:val="00A5115E"/>
    <w:rsid w:val="00A52006"/>
    <w:rsid w:val="00A52E63"/>
    <w:rsid w:val="00A53004"/>
    <w:rsid w:val="00A533A7"/>
    <w:rsid w:val="00A54259"/>
    <w:rsid w:val="00A550C0"/>
    <w:rsid w:val="00A559AF"/>
    <w:rsid w:val="00A56FA8"/>
    <w:rsid w:val="00A6013E"/>
    <w:rsid w:val="00A60E6D"/>
    <w:rsid w:val="00A61F46"/>
    <w:rsid w:val="00A62E71"/>
    <w:rsid w:val="00A63390"/>
    <w:rsid w:val="00A639D2"/>
    <w:rsid w:val="00A648DC"/>
    <w:rsid w:val="00A6582D"/>
    <w:rsid w:val="00A65FD1"/>
    <w:rsid w:val="00A66584"/>
    <w:rsid w:val="00A70403"/>
    <w:rsid w:val="00A7083F"/>
    <w:rsid w:val="00A71CF7"/>
    <w:rsid w:val="00A7388D"/>
    <w:rsid w:val="00A7498D"/>
    <w:rsid w:val="00A754E4"/>
    <w:rsid w:val="00A756DC"/>
    <w:rsid w:val="00A760AE"/>
    <w:rsid w:val="00A803D7"/>
    <w:rsid w:val="00A80C01"/>
    <w:rsid w:val="00A81287"/>
    <w:rsid w:val="00A81442"/>
    <w:rsid w:val="00A82561"/>
    <w:rsid w:val="00A83487"/>
    <w:rsid w:val="00A8450D"/>
    <w:rsid w:val="00A849BA"/>
    <w:rsid w:val="00A8520E"/>
    <w:rsid w:val="00A85DA5"/>
    <w:rsid w:val="00A91BDB"/>
    <w:rsid w:val="00A91F9F"/>
    <w:rsid w:val="00A92F6D"/>
    <w:rsid w:val="00A92FFB"/>
    <w:rsid w:val="00A931E5"/>
    <w:rsid w:val="00A93456"/>
    <w:rsid w:val="00A93676"/>
    <w:rsid w:val="00A94E96"/>
    <w:rsid w:val="00A957B7"/>
    <w:rsid w:val="00A959CC"/>
    <w:rsid w:val="00A966E1"/>
    <w:rsid w:val="00A971CF"/>
    <w:rsid w:val="00A971F8"/>
    <w:rsid w:val="00A97F55"/>
    <w:rsid w:val="00AA1281"/>
    <w:rsid w:val="00AA1374"/>
    <w:rsid w:val="00AA178D"/>
    <w:rsid w:val="00AA2808"/>
    <w:rsid w:val="00AA2AE2"/>
    <w:rsid w:val="00AA58ED"/>
    <w:rsid w:val="00AA6466"/>
    <w:rsid w:val="00AA67AE"/>
    <w:rsid w:val="00AA68F8"/>
    <w:rsid w:val="00AA6D5B"/>
    <w:rsid w:val="00AA753A"/>
    <w:rsid w:val="00AA7556"/>
    <w:rsid w:val="00AB0D38"/>
    <w:rsid w:val="00AB2232"/>
    <w:rsid w:val="00AB22AC"/>
    <w:rsid w:val="00AB2F98"/>
    <w:rsid w:val="00AB3BF2"/>
    <w:rsid w:val="00AB4038"/>
    <w:rsid w:val="00AB5B4C"/>
    <w:rsid w:val="00AB611C"/>
    <w:rsid w:val="00AB625A"/>
    <w:rsid w:val="00AB745D"/>
    <w:rsid w:val="00AC01B7"/>
    <w:rsid w:val="00AC1948"/>
    <w:rsid w:val="00AC197F"/>
    <w:rsid w:val="00AC43DB"/>
    <w:rsid w:val="00AC6666"/>
    <w:rsid w:val="00AC68B9"/>
    <w:rsid w:val="00AC78FC"/>
    <w:rsid w:val="00AD04A2"/>
    <w:rsid w:val="00AD08DC"/>
    <w:rsid w:val="00AD0D36"/>
    <w:rsid w:val="00AD14F9"/>
    <w:rsid w:val="00AD1BE8"/>
    <w:rsid w:val="00AD2027"/>
    <w:rsid w:val="00AD592C"/>
    <w:rsid w:val="00AD5A3C"/>
    <w:rsid w:val="00AD79C5"/>
    <w:rsid w:val="00AD7AA4"/>
    <w:rsid w:val="00AE0066"/>
    <w:rsid w:val="00AE023C"/>
    <w:rsid w:val="00AE10EB"/>
    <w:rsid w:val="00AE13AC"/>
    <w:rsid w:val="00AE1B83"/>
    <w:rsid w:val="00AE1D1D"/>
    <w:rsid w:val="00AE259E"/>
    <w:rsid w:val="00AE3A0B"/>
    <w:rsid w:val="00AE4186"/>
    <w:rsid w:val="00AE441D"/>
    <w:rsid w:val="00AE47DC"/>
    <w:rsid w:val="00AE4B21"/>
    <w:rsid w:val="00AE52BB"/>
    <w:rsid w:val="00AE598B"/>
    <w:rsid w:val="00AE6B00"/>
    <w:rsid w:val="00AE70C2"/>
    <w:rsid w:val="00AE7CBE"/>
    <w:rsid w:val="00AF06EE"/>
    <w:rsid w:val="00AF0DB3"/>
    <w:rsid w:val="00AF12E3"/>
    <w:rsid w:val="00AF3B38"/>
    <w:rsid w:val="00AF3BE5"/>
    <w:rsid w:val="00AF46C8"/>
    <w:rsid w:val="00AF4F37"/>
    <w:rsid w:val="00AF72E5"/>
    <w:rsid w:val="00AF7373"/>
    <w:rsid w:val="00B01D80"/>
    <w:rsid w:val="00B03294"/>
    <w:rsid w:val="00B04753"/>
    <w:rsid w:val="00B04919"/>
    <w:rsid w:val="00B068E8"/>
    <w:rsid w:val="00B07A1A"/>
    <w:rsid w:val="00B102F8"/>
    <w:rsid w:val="00B1036B"/>
    <w:rsid w:val="00B14002"/>
    <w:rsid w:val="00B14E0D"/>
    <w:rsid w:val="00B155BA"/>
    <w:rsid w:val="00B16831"/>
    <w:rsid w:val="00B16F82"/>
    <w:rsid w:val="00B178C8"/>
    <w:rsid w:val="00B211CB"/>
    <w:rsid w:val="00B22DD8"/>
    <w:rsid w:val="00B26365"/>
    <w:rsid w:val="00B3079A"/>
    <w:rsid w:val="00B311F2"/>
    <w:rsid w:val="00B31905"/>
    <w:rsid w:val="00B3238E"/>
    <w:rsid w:val="00B32863"/>
    <w:rsid w:val="00B33036"/>
    <w:rsid w:val="00B34D20"/>
    <w:rsid w:val="00B35090"/>
    <w:rsid w:val="00B35573"/>
    <w:rsid w:val="00B35A2B"/>
    <w:rsid w:val="00B3748B"/>
    <w:rsid w:val="00B37561"/>
    <w:rsid w:val="00B3777A"/>
    <w:rsid w:val="00B4058C"/>
    <w:rsid w:val="00B41D52"/>
    <w:rsid w:val="00B432C1"/>
    <w:rsid w:val="00B4339D"/>
    <w:rsid w:val="00B451F3"/>
    <w:rsid w:val="00B456BA"/>
    <w:rsid w:val="00B45DDA"/>
    <w:rsid w:val="00B5518E"/>
    <w:rsid w:val="00B55944"/>
    <w:rsid w:val="00B56378"/>
    <w:rsid w:val="00B5684D"/>
    <w:rsid w:val="00B57AEB"/>
    <w:rsid w:val="00B60044"/>
    <w:rsid w:val="00B6011B"/>
    <w:rsid w:val="00B621B5"/>
    <w:rsid w:val="00B629A9"/>
    <w:rsid w:val="00B62D20"/>
    <w:rsid w:val="00B64107"/>
    <w:rsid w:val="00B650BC"/>
    <w:rsid w:val="00B653E2"/>
    <w:rsid w:val="00B65A19"/>
    <w:rsid w:val="00B65BED"/>
    <w:rsid w:val="00B661EF"/>
    <w:rsid w:val="00B66636"/>
    <w:rsid w:val="00B66BC9"/>
    <w:rsid w:val="00B67127"/>
    <w:rsid w:val="00B701AD"/>
    <w:rsid w:val="00B72AFC"/>
    <w:rsid w:val="00B732CF"/>
    <w:rsid w:val="00B73812"/>
    <w:rsid w:val="00B7449E"/>
    <w:rsid w:val="00B753DB"/>
    <w:rsid w:val="00B7545B"/>
    <w:rsid w:val="00B75A1A"/>
    <w:rsid w:val="00B7775E"/>
    <w:rsid w:val="00B8019F"/>
    <w:rsid w:val="00B81BE2"/>
    <w:rsid w:val="00B82CC1"/>
    <w:rsid w:val="00B82FB0"/>
    <w:rsid w:val="00B83292"/>
    <w:rsid w:val="00B846E6"/>
    <w:rsid w:val="00B852EE"/>
    <w:rsid w:val="00B853D2"/>
    <w:rsid w:val="00B85766"/>
    <w:rsid w:val="00B87871"/>
    <w:rsid w:val="00B87F63"/>
    <w:rsid w:val="00B90A38"/>
    <w:rsid w:val="00B91B36"/>
    <w:rsid w:val="00B923EA"/>
    <w:rsid w:val="00B9265F"/>
    <w:rsid w:val="00B93601"/>
    <w:rsid w:val="00B94FFE"/>
    <w:rsid w:val="00B9751C"/>
    <w:rsid w:val="00B976C3"/>
    <w:rsid w:val="00B97F0B"/>
    <w:rsid w:val="00BA13ED"/>
    <w:rsid w:val="00BA19EE"/>
    <w:rsid w:val="00BA361D"/>
    <w:rsid w:val="00BA3F75"/>
    <w:rsid w:val="00BA5692"/>
    <w:rsid w:val="00BA6570"/>
    <w:rsid w:val="00BB0BA8"/>
    <w:rsid w:val="00BB1197"/>
    <w:rsid w:val="00BB1660"/>
    <w:rsid w:val="00BB1D03"/>
    <w:rsid w:val="00BB3712"/>
    <w:rsid w:val="00BB508E"/>
    <w:rsid w:val="00BB679E"/>
    <w:rsid w:val="00BB7088"/>
    <w:rsid w:val="00BC2748"/>
    <w:rsid w:val="00BC39C8"/>
    <w:rsid w:val="00BC3DB3"/>
    <w:rsid w:val="00BC428D"/>
    <w:rsid w:val="00BC48FF"/>
    <w:rsid w:val="00BC4E8F"/>
    <w:rsid w:val="00BC5757"/>
    <w:rsid w:val="00BC5B7D"/>
    <w:rsid w:val="00BC7DE9"/>
    <w:rsid w:val="00BD059E"/>
    <w:rsid w:val="00BD0D56"/>
    <w:rsid w:val="00BD29A6"/>
    <w:rsid w:val="00BD2D7F"/>
    <w:rsid w:val="00BD2E2F"/>
    <w:rsid w:val="00BD34CA"/>
    <w:rsid w:val="00BD4F1B"/>
    <w:rsid w:val="00BD5F12"/>
    <w:rsid w:val="00BD6ED0"/>
    <w:rsid w:val="00BD7E26"/>
    <w:rsid w:val="00BE0570"/>
    <w:rsid w:val="00BE0A33"/>
    <w:rsid w:val="00BE0A93"/>
    <w:rsid w:val="00BE0C8E"/>
    <w:rsid w:val="00BE1A76"/>
    <w:rsid w:val="00BE1F79"/>
    <w:rsid w:val="00BE3019"/>
    <w:rsid w:val="00BE3588"/>
    <w:rsid w:val="00BE4CB5"/>
    <w:rsid w:val="00BE56BB"/>
    <w:rsid w:val="00BE683C"/>
    <w:rsid w:val="00BF0140"/>
    <w:rsid w:val="00BF0774"/>
    <w:rsid w:val="00BF07EC"/>
    <w:rsid w:val="00BF13E8"/>
    <w:rsid w:val="00BF2B51"/>
    <w:rsid w:val="00BF3221"/>
    <w:rsid w:val="00BF399B"/>
    <w:rsid w:val="00BF3EFD"/>
    <w:rsid w:val="00BF41AE"/>
    <w:rsid w:val="00BF51F0"/>
    <w:rsid w:val="00BF686A"/>
    <w:rsid w:val="00BF6AAF"/>
    <w:rsid w:val="00BF6B38"/>
    <w:rsid w:val="00BF72E9"/>
    <w:rsid w:val="00BF750F"/>
    <w:rsid w:val="00C015E1"/>
    <w:rsid w:val="00C02385"/>
    <w:rsid w:val="00C0336B"/>
    <w:rsid w:val="00C038ED"/>
    <w:rsid w:val="00C07321"/>
    <w:rsid w:val="00C10393"/>
    <w:rsid w:val="00C10AAA"/>
    <w:rsid w:val="00C11CD9"/>
    <w:rsid w:val="00C12BC7"/>
    <w:rsid w:val="00C1541F"/>
    <w:rsid w:val="00C15805"/>
    <w:rsid w:val="00C22CCE"/>
    <w:rsid w:val="00C2310F"/>
    <w:rsid w:val="00C23428"/>
    <w:rsid w:val="00C24776"/>
    <w:rsid w:val="00C24C78"/>
    <w:rsid w:val="00C25798"/>
    <w:rsid w:val="00C3260E"/>
    <w:rsid w:val="00C32984"/>
    <w:rsid w:val="00C32B79"/>
    <w:rsid w:val="00C3405A"/>
    <w:rsid w:val="00C402A2"/>
    <w:rsid w:val="00C409C4"/>
    <w:rsid w:val="00C4225F"/>
    <w:rsid w:val="00C42650"/>
    <w:rsid w:val="00C42CB7"/>
    <w:rsid w:val="00C43585"/>
    <w:rsid w:val="00C45CCE"/>
    <w:rsid w:val="00C4674E"/>
    <w:rsid w:val="00C47D4B"/>
    <w:rsid w:val="00C5072C"/>
    <w:rsid w:val="00C54B44"/>
    <w:rsid w:val="00C55DB3"/>
    <w:rsid w:val="00C55E60"/>
    <w:rsid w:val="00C5675C"/>
    <w:rsid w:val="00C57603"/>
    <w:rsid w:val="00C610F1"/>
    <w:rsid w:val="00C61142"/>
    <w:rsid w:val="00C62836"/>
    <w:rsid w:val="00C63A7B"/>
    <w:rsid w:val="00C64B50"/>
    <w:rsid w:val="00C6504E"/>
    <w:rsid w:val="00C67591"/>
    <w:rsid w:val="00C7013E"/>
    <w:rsid w:val="00C71780"/>
    <w:rsid w:val="00C73CA8"/>
    <w:rsid w:val="00C74182"/>
    <w:rsid w:val="00C74AEB"/>
    <w:rsid w:val="00C74F4C"/>
    <w:rsid w:val="00C7502E"/>
    <w:rsid w:val="00C76163"/>
    <w:rsid w:val="00C76E8F"/>
    <w:rsid w:val="00C815B8"/>
    <w:rsid w:val="00C81C0E"/>
    <w:rsid w:val="00C824B5"/>
    <w:rsid w:val="00C85022"/>
    <w:rsid w:val="00C85A09"/>
    <w:rsid w:val="00C86EEF"/>
    <w:rsid w:val="00C87184"/>
    <w:rsid w:val="00C879B5"/>
    <w:rsid w:val="00C87AC8"/>
    <w:rsid w:val="00C9033B"/>
    <w:rsid w:val="00C907A2"/>
    <w:rsid w:val="00C907D9"/>
    <w:rsid w:val="00C9125C"/>
    <w:rsid w:val="00C91A1F"/>
    <w:rsid w:val="00C91C94"/>
    <w:rsid w:val="00C91EF0"/>
    <w:rsid w:val="00C925A2"/>
    <w:rsid w:val="00C9541C"/>
    <w:rsid w:val="00C954A0"/>
    <w:rsid w:val="00C96DBF"/>
    <w:rsid w:val="00C97A75"/>
    <w:rsid w:val="00C97BAF"/>
    <w:rsid w:val="00CA03E5"/>
    <w:rsid w:val="00CA0D1F"/>
    <w:rsid w:val="00CA1237"/>
    <w:rsid w:val="00CA20D7"/>
    <w:rsid w:val="00CA2DF1"/>
    <w:rsid w:val="00CA3688"/>
    <w:rsid w:val="00CA3878"/>
    <w:rsid w:val="00CA41E9"/>
    <w:rsid w:val="00CA4F46"/>
    <w:rsid w:val="00CA5BFF"/>
    <w:rsid w:val="00CA635B"/>
    <w:rsid w:val="00CB0DF8"/>
    <w:rsid w:val="00CB225B"/>
    <w:rsid w:val="00CB3E0C"/>
    <w:rsid w:val="00CB6372"/>
    <w:rsid w:val="00CB66CB"/>
    <w:rsid w:val="00CB7F41"/>
    <w:rsid w:val="00CC0677"/>
    <w:rsid w:val="00CC3E76"/>
    <w:rsid w:val="00CC3EEE"/>
    <w:rsid w:val="00CC53D0"/>
    <w:rsid w:val="00CC53EC"/>
    <w:rsid w:val="00CC67D9"/>
    <w:rsid w:val="00CD023B"/>
    <w:rsid w:val="00CD2FE7"/>
    <w:rsid w:val="00CD3301"/>
    <w:rsid w:val="00CD3B88"/>
    <w:rsid w:val="00CD47B4"/>
    <w:rsid w:val="00CD5343"/>
    <w:rsid w:val="00CD55A4"/>
    <w:rsid w:val="00CD56CB"/>
    <w:rsid w:val="00CD617D"/>
    <w:rsid w:val="00CD6F7A"/>
    <w:rsid w:val="00CE126F"/>
    <w:rsid w:val="00CE12A6"/>
    <w:rsid w:val="00CE345F"/>
    <w:rsid w:val="00CE3D25"/>
    <w:rsid w:val="00CE58CE"/>
    <w:rsid w:val="00CE5BF9"/>
    <w:rsid w:val="00CE5E99"/>
    <w:rsid w:val="00CE6F2B"/>
    <w:rsid w:val="00CE7189"/>
    <w:rsid w:val="00CF047B"/>
    <w:rsid w:val="00CF0FAC"/>
    <w:rsid w:val="00CF111E"/>
    <w:rsid w:val="00CF13A3"/>
    <w:rsid w:val="00CF1B88"/>
    <w:rsid w:val="00CF2CBA"/>
    <w:rsid w:val="00CF44E6"/>
    <w:rsid w:val="00CF47FA"/>
    <w:rsid w:val="00CF5D45"/>
    <w:rsid w:val="00CF726C"/>
    <w:rsid w:val="00CF7380"/>
    <w:rsid w:val="00CF7BAD"/>
    <w:rsid w:val="00D004F2"/>
    <w:rsid w:val="00D00B99"/>
    <w:rsid w:val="00D0169B"/>
    <w:rsid w:val="00D0229F"/>
    <w:rsid w:val="00D02E3E"/>
    <w:rsid w:val="00D0352F"/>
    <w:rsid w:val="00D0450C"/>
    <w:rsid w:val="00D04623"/>
    <w:rsid w:val="00D0484A"/>
    <w:rsid w:val="00D04B72"/>
    <w:rsid w:val="00D0695F"/>
    <w:rsid w:val="00D06E00"/>
    <w:rsid w:val="00D0714F"/>
    <w:rsid w:val="00D1001A"/>
    <w:rsid w:val="00D11CA0"/>
    <w:rsid w:val="00D120ED"/>
    <w:rsid w:val="00D13415"/>
    <w:rsid w:val="00D14499"/>
    <w:rsid w:val="00D15628"/>
    <w:rsid w:val="00D1562D"/>
    <w:rsid w:val="00D20959"/>
    <w:rsid w:val="00D22166"/>
    <w:rsid w:val="00D22193"/>
    <w:rsid w:val="00D22B4F"/>
    <w:rsid w:val="00D22C65"/>
    <w:rsid w:val="00D2545B"/>
    <w:rsid w:val="00D2626C"/>
    <w:rsid w:val="00D26A96"/>
    <w:rsid w:val="00D27353"/>
    <w:rsid w:val="00D275C0"/>
    <w:rsid w:val="00D27E36"/>
    <w:rsid w:val="00D309C4"/>
    <w:rsid w:val="00D3119A"/>
    <w:rsid w:val="00D3130C"/>
    <w:rsid w:val="00D31675"/>
    <w:rsid w:val="00D3324A"/>
    <w:rsid w:val="00D336B1"/>
    <w:rsid w:val="00D34B53"/>
    <w:rsid w:val="00D35918"/>
    <w:rsid w:val="00D3615F"/>
    <w:rsid w:val="00D370AD"/>
    <w:rsid w:val="00D40E51"/>
    <w:rsid w:val="00D41D8A"/>
    <w:rsid w:val="00D42A9A"/>
    <w:rsid w:val="00D43DAA"/>
    <w:rsid w:val="00D44C3A"/>
    <w:rsid w:val="00D44EF7"/>
    <w:rsid w:val="00D476A4"/>
    <w:rsid w:val="00D478D4"/>
    <w:rsid w:val="00D50343"/>
    <w:rsid w:val="00D51CD9"/>
    <w:rsid w:val="00D538C2"/>
    <w:rsid w:val="00D54353"/>
    <w:rsid w:val="00D60264"/>
    <w:rsid w:val="00D60748"/>
    <w:rsid w:val="00D6133D"/>
    <w:rsid w:val="00D62404"/>
    <w:rsid w:val="00D624B7"/>
    <w:rsid w:val="00D632C1"/>
    <w:rsid w:val="00D638A6"/>
    <w:rsid w:val="00D6403A"/>
    <w:rsid w:val="00D64ACF"/>
    <w:rsid w:val="00D65835"/>
    <w:rsid w:val="00D66234"/>
    <w:rsid w:val="00D66530"/>
    <w:rsid w:val="00D70CAD"/>
    <w:rsid w:val="00D7240C"/>
    <w:rsid w:val="00D72777"/>
    <w:rsid w:val="00D738B8"/>
    <w:rsid w:val="00D738E5"/>
    <w:rsid w:val="00D73CE1"/>
    <w:rsid w:val="00D74329"/>
    <w:rsid w:val="00D754D2"/>
    <w:rsid w:val="00D76982"/>
    <w:rsid w:val="00D76A99"/>
    <w:rsid w:val="00D7709A"/>
    <w:rsid w:val="00D77211"/>
    <w:rsid w:val="00D77986"/>
    <w:rsid w:val="00D77C51"/>
    <w:rsid w:val="00D80763"/>
    <w:rsid w:val="00D81204"/>
    <w:rsid w:val="00D82C3C"/>
    <w:rsid w:val="00D8365A"/>
    <w:rsid w:val="00D83BA2"/>
    <w:rsid w:val="00D8417F"/>
    <w:rsid w:val="00D85BC3"/>
    <w:rsid w:val="00D8688A"/>
    <w:rsid w:val="00D8695B"/>
    <w:rsid w:val="00D86B52"/>
    <w:rsid w:val="00D872F6"/>
    <w:rsid w:val="00D905F9"/>
    <w:rsid w:val="00D915AA"/>
    <w:rsid w:val="00D924B8"/>
    <w:rsid w:val="00D9442B"/>
    <w:rsid w:val="00D94686"/>
    <w:rsid w:val="00D94F70"/>
    <w:rsid w:val="00D956CC"/>
    <w:rsid w:val="00D95B79"/>
    <w:rsid w:val="00D961EC"/>
    <w:rsid w:val="00D96428"/>
    <w:rsid w:val="00D96505"/>
    <w:rsid w:val="00D972A1"/>
    <w:rsid w:val="00DA1632"/>
    <w:rsid w:val="00DA1AE7"/>
    <w:rsid w:val="00DA1AE9"/>
    <w:rsid w:val="00DA2536"/>
    <w:rsid w:val="00DA2DF8"/>
    <w:rsid w:val="00DA313D"/>
    <w:rsid w:val="00DA3161"/>
    <w:rsid w:val="00DA4047"/>
    <w:rsid w:val="00DA690F"/>
    <w:rsid w:val="00DA6947"/>
    <w:rsid w:val="00DA7A58"/>
    <w:rsid w:val="00DB2661"/>
    <w:rsid w:val="00DB294D"/>
    <w:rsid w:val="00DB35E1"/>
    <w:rsid w:val="00DB36EF"/>
    <w:rsid w:val="00DB3EB7"/>
    <w:rsid w:val="00DB583A"/>
    <w:rsid w:val="00DB58AA"/>
    <w:rsid w:val="00DB5E35"/>
    <w:rsid w:val="00DB5EBE"/>
    <w:rsid w:val="00DB64F4"/>
    <w:rsid w:val="00DB6D54"/>
    <w:rsid w:val="00DB7D84"/>
    <w:rsid w:val="00DC1308"/>
    <w:rsid w:val="00DC19B6"/>
    <w:rsid w:val="00DC1C0B"/>
    <w:rsid w:val="00DC3F45"/>
    <w:rsid w:val="00DC5BDB"/>
    <w:rsid w:val="00DC5D2C"/>
    <w:rsid w:val="00DD060B"/>
    <w:rsid w:val="00DD1047"/>
    <w:rsid w:val="00DD1240"/>
    <w:rsid w:val="00DD1574"/>
    <w:rsid w:val="00DD2B0B"/>
    <w:rsid w:val="00DD3387"/>
    <w:rsid w:val="00DD3551"/>
    <w:rsid w:val="00DD440D"/>
    <w:rsid w:val="00DD4B8D"/>
    <w:rsid w:val="00DD4D47"/>
    <w:rsid w:val="00DD54FB"/>
    <w:rsid w:val="00DD7375"/>
    <w:rsid w:val="00DE0822"/>
    <w:rsid w:val="00DE0CBA"/>
    <w:rsid w:val="00DE10F5"/>
    <w:rsid w:val="00DE63A0"/>
    <w:rsid w:val="00DE7328"/>
    <w:rsid w:val="00DE7B47"/>
    <w:rsid w:val="00DF104B"/>
    <w:rsid w:val="00DF15C2"/>
    <w:rsid w:val="00DF2915"/>
    <w:rsid w:val="00DF37D6"/>
    <w:rsid w:val="00DF642A"/>
    <w:rsid w:val="00DF6A34"/>
    <w:rsid w:val="00DF75B1"/>
    <w:rsid w:val="00DF7C60"/>
    <w:rsid w:val="00DF7E16"/>
    <w:rsid w:val="00E022AB"/>
    <w:rsid w:val="00E0241B"/>
    <w:rsid w:val="00E056DD"/>
    <w:rsid w:val="00E06310"/>
    <w:rsid w:val="00E06C79"/>
    <w:rsid w:val="00E07B45"/>
    <w:rsid w:val="00E100A4"/>
    <w:rsid w:val="00E11E56"/>
    <w:rsid w:val="00E12B81"/>
    <w:rsid w:val="00E12F19"/>
    <w:rsid w:val="00E13435"/>
    <w:rsid w:val="00E13528"/>
    <w:rsid w:val="00E13812"/>
    <w:rsid w:val="00E14197"/>
    <w:rsid w:val="00E15405"/>
    <w:rsid w:val="00E1549F"/>
    <w:rsid w:val="00E1692B"/>
    <w:rsid w:val="00E17329"/>
    <w:rsid w:val="00E2067C"/>
    <w:rsid w:val="00E21259"/>
    <w:rsid w:val="00E2221A"/>
    <w:rsid w:val="00E23062"/>
    <w:rsid w:val="00E2319F"/>
    <w:rsid w:val="00E23622"/>
    <w:rsid w:val="00E2472E"/>
    <w:rsid w:val="00E24903"/>
    <w:rsid w:val="00E24C22"/>
    <w:rsid w:val="00E2586B"/>
    <w:rsid w:val="00E2616E"/>
    <w:rsid w:val="00E273B8"/>
    <w:rsid w:val="00E27672"/>
    <w:rsid w:val="00E30BBD"/>
    <w:rsid w:val="00E31656"/>
    <w:rsid w:val="00E31DD0"/>
    <w:rsid w:val="00E33DF6"/>
    <w:rsid w:val="00E3407A"/>
    <w:rsid w:val="00E347A4"/>
    <w:rsid w:val="00E349C2"/>
    <w:rsid w:val="00E35E6A"/>
    <w:rsid w:val="00E36378"/>
    <w:rsid w:val="00E40636"/>
    <w:rsid w:val="00E40D13"/>
    <w:rsid w:val="00E41490"/>
    <w:rsid w:val="00E421B8"/>
    <w:rsid w:val="00E42E7E"/>
    <w:rsid w:val="00E42E99"/>
    <w:rsid w:val="00E4362A"/>
    <w:rsid w:val="00E4522C"/>
    <w:rsid w:val="00E45572"/>
    <w:rsid w:val="00E467F3"/>
    <w:rsid w:val="00E50175"/>
    <w:rsid w:val="00E50768"/>
    <w:rsid w:val="00E50A98"/>
    <w:rsid w:val="00E5149E"/>
    <w:rsid w:val="00E5175B"/>
    <w:rsid w:val="00E526AA"/>
    <w:rsid w:val="00E5368B"/>
    <w:rsid w:val="00E53C0B"/>
    <w:rsid w:val="00E53D44"/>
    <w:rsid w:val="00E5489E"/>
    <w:rsid w:val="00E557FF"/>
    <w:rsid w:val="00E55B05"/>
    <w:rsid w:val="00E55CAD"/>
    <w:rsid w:val="00E56755"/>
    <w:rsid w:val="00E567BF"/>
    <w:rsid w:val="00E578E1"/>
    <w:rsid w:val="00E57E88"/>
    <w:rsid w:val="00E57F15"/>
    <w:rsid w:val="00E61078"/>
    <w:rsid w:val="00E611CB"/>
    <w:rsid w:val="00E623D3"/>
    <w:rsid w:val="00E62FA2"/>
    <w:rsid w:val="00E633DF"/>
    <w:rsid w:val="00E65523"/>
    <w:rsid w:val="00E659ED"/>
    <w:rsid w:val="00E65B79"/>
    <w:rsid w:val="00E67381"/>
    <w:rsid w:val="00E70190"/>
    <w:rsid w:val="00E7026F"/>
    <w:rsid w:val="00E705FB"/>
    <w:rsid w:val="00E711E4"/>
    <w:rsid w:val="00E71A1F"/>
    <w:rsid w:val="00E72C7C"/>
    <w:rsid w:val="00E730AF"/>
    <w:rsid w:val="00E73A49"/>
    <w:rsid w:val="00E73AA6"/>
    <w:rsid w:val="00E7474C"/>
    <w:rsid w:val="00E7718B"/>
    <w:rsid w:val="00E77738"/>
    <w:rsid w:val="00E778F5"/>
    <w:rsid w:val="00E80448"/>
    <w:rsid w:val="00E80507"/>
    <w:rsid w:val="00E80DBB"/>
    <w:rsid w:val="00E81E1C"/>
    <w:rsid w:val="00E833A8"/>
    <w:rsid w:val="00E83EF8"/>
    <w:rsid w:val="00E8796A"/>
    <w:rsid w:val="00E90431"/>
    <w:rsid w:val="00E90609"/>
    <w:rsid w:val="00E92CE6"/>
    <w:rsid w:val="00E945A7"/>
    <w:rsid w:val="00E94615"/>
    <w:rsid w:val="00E94A82"/>
    <w:rsid w:val="00E97158"/>
    <w:rsid w:val="00E97B16"/>
    <w:rsid w:val="00EA1266"/>
    <w:rsid w:val="00EA1828"/>
    <w:rsid w:val="00EA3277"/>
    <w:rsid w:val="00EA49F5"/>
    <w:rsid w:val="00EA4D1D"/>
    <w:rsid w:val="00EA5E09"/>
    <w:rsid w:val="00EA61CA"/>
    <w:rsid w:val="00EA6248"/>
    <w:rsid w:val="00EA693E"/>
    <w:rsid w:val="00EA744E"/>
    <w:rsid w:val="00EA7460"/>
    <w:rsid w:val="00EA7BF6"/>
    <w:rsid w:val="00EB001B"/>
    <w:rsid w:val="00EB05FF"/>
    <w:rsid w:val="00EB0749"/>
    <w:rsid w:val="00EB189C"/>
    <w:rsid w:val="00EB2620"/>
    <w:rsid w:val="00EB2967"/>
    <w:rsid w:val="00EB5CFE"/>
    <w:rsid w:val="00EB6B6F"/>
    <w:rsid w:val="00EB6C5E"/>
    <w:rsid w:val="00EB6F64"/>
    <w:rsid w:val="00EB73F0"/>
    <w:rsid w:val="00EB79FB"/>
    <w:rsid w:val="00EC028C"/>
    <w:rsid w:val="00EC0BE3"/>
    <w:rsid w:val="00EC14A6"/>
    <w:rsid w:val="00EC1BAA"/>
    <w:rsid w:val="00EC3571"/>
    <w:rsid w:val="00EC3684"/>
    <w:rsid w:val="00EC46BD"/>
    <w:rsid w:val="00EC52D8"/>
    <w:rsid w:val="00ED08F7"/>
    <w:rsid w:val="00ED1034"/>
    <w:rsid w:val="00ED2C2C"/>
    <w:rsid w:val="00ED2D39"/>
    <w:rsid w:val="00ED2F0B"/>
    <w:rsid w:val="00ED3831"/>
    <w:rsid w:val="00ED4724"/>
    <w:rsid w:val="00ED49A5"/>
    <w:rsid w:val="00ED52B4"/>
    <w:rsid w:val="00ED5D3C"/>
    <w:rsid w:val="00ED5F07"/>
    <w:rsid w:val="00ED6A9F"/>
    <w:rsid w:val="00ED767D"/>
    <w:rsid w:val="00ED7D93"/>
    <w:rsid w:val="00EE4CCF"/>
    <w:rsid w:val="00EE512D"/>
    <w:rsid w:val="00EE6226"/>
    <w:rsid w:val="00EE6B4C"/>
    <w:rsid w:val="00EE7DAD"/>
    <w:rsid w:val="00EF09C0"/>
    <w:rsid w:val="00EF234F"/>
    <w:rsid w:val="00EF3D56"/>
    <w:rsid w:val="00EF5543"/>
    <w:rsid w:val="00EF5A32"/>
    <w:rsid w:val="00EF709C"/>
    <w:rsid w:val="00F00A58"/>
    <w:rsid w:val="00F01999"/>
    <w:rsid w:val="00F03B93"/>
    <w:rsid w:val="00F047A4"/>
    <w:rsid w:val="00F057B1"/>
    <w:rsid w:val="00F07C50"/>
    <w:rsid w:val="00F10978"/>
    <w:rsid w:val="00F115C7"/>
    <w:rsid w:val="00F12699"/>
    <w:rsid w:val="00F14F63"/>
    <w:rsid w:val="00F16EC2"/>
    <w:rsid w:val="00F1721C"/>
    <w:rsid w:val="00F1758F"/>
    <w:rsid w:val="00F179DA"/>
    <w:rsid w:val="00F21DF7"/>
    <w:rsid w:val="00F22D29"/>
    <w:rsid w:val="00F24324"/>
    <w:rsid w:val="00F26456"/>
    <w:rsid w:val="00F266FF"/>
    <w:rsid w:val="00F27FB1"/>
    <w:rsid w:val="00F27FCA"/>
    <w:rsid w:val="00F342B8"/>
    <w:rsid w:val="00F34A0C"/>
    <w:rsid w:val="00F34A6E"/>
    <w:rsid w:val="00F356A1"/>
    <w:rsid w:val="00F35898"/>
    <w:rsid w:val="00F35A50"/>
    <w:rsid w:val="00F35C82"/>
    <w:rsid w:val="00F36C64"/>
    <w:rsid w:val="00F37D58"/>
    <w:rsid w:val="00F42810"/>
    <w:rsid w:val="00F43611"/>
    <w:rsid w:val="00F44AEC"/>
    <w:rsid w:val="00F45788"/>
    <w:rsid w:val="00F45B11"/>
    <w:rsid w:val="00F45B4B"/>
    <w:rsid w:val="00F5170E"/>
    <w:rsid w:val="00F53329"/>
    <w:rsid w:val="00F550B7"/>
    <w:rsid w:val="00F55286"/>
    <w:rsid w:val="00F611CC"/>
    <w:rsid w:val="00F61618"/>
    <w:rsid w:val="00F63DA6"/>
    <w:rsid w:val="00F6633A"/>
    <w:rsid w:val="00F66B48"/>
    <w:rsid w:val="00F706BE"/>
    <w:rsid w:val="00F70DB0"/>
    <w:rsid w:val="00F722ED"/>
    <w:rsid w:val="00F72C1C"/>
    <w:rsid w:val="00F73658"/>
    <w:rsid w:val="00F744D7"/>
    <w:rsid w:val="00F7474B"/>
    <w:rsid w:val="00F74928"/>
    <w:rsid w:val="00F75062"/>
    <w:rsid w:val="00F758B7"/>
    <w:rsid w:val="00F76EEC"/>
    <w:rsid w:val="00F7759E"/>
    <w:rsid w:val="00F77DAA"/>
    <w:rsid w:val="00F80BC8"/>
    <w:rsid w:val="00F81902"/>
    <w:rsid w:val="00F82691"/>
    <w:rsid w:val="00F8275E"/>
    <w:rsid w:val="00F834A2"/>
    <w:rsid w:val="00F83D77"/>
    <w:rsid w:val="00F84044"/>
    <w:rsid w:val="00F84339"/>
    <w:rsid w:val="00F8436B"/>
    <w:rsid w:val="00F84429"/>
    <w:rsid w:val="00F84837"/>
    <w:rsid w:val="00F87D8B"/>
    <w:rsid w:val="00F87DFC"/>
    <w:rsid w:val="00F919E1"/>
    <w:rsid w:val="00F92AFB"/>
    <w:rsid w:val="00F941F3"/>
    <w:rsid w:val="00F949A4"/>
    <w:rsid w:val="00F94E75"/>
    <w:rsid w:val="00F95459"/>
    <w:rsid w:val="00F95A9C"/>
    <w:rsid w:val="00F9694A"/>
    <w:rsid w:val="00F976B4"/>
    <w:rsid w:val="00F97A3F"/>
    <w:rsid w:val="00FA0391"/>
    <w:rsid w:val="00FA098C"/>
    <w:rsid w:val="00FA16D0"/>
    <w:rsid w:val="00FA1B28"/>
    <w:rsid w:val="00FA211D"/>
    <w:rsid w:val="00FA21AA"/>
    <w:rsid w:val="00FA2D98"/>
    <w:rsid w:val="00FA4C29"/>
    <w:rsid w:val="00FB088E"/>
    <w:rsid w:val="00FB0CA7"/>
    <w:rsid w:val="00FB1170"/>
    <w:rsid w:val="00FB325E"/>
    <w:rsid w:val="00FB3467"/>
    <w:rsid w:val="00FB3732"/>
    <w:rsid w:val="00FB42D7"/>
    <w:rsid w:val="00FB4CCF"/>
    <w:rsid w:val="00FB6781"/>
    <w:rsid w:val="00FB7944"/>
    <w:rsid w:val="00FC0720"/>
    <w:rsid w:val="00FC0814"/>
    <w:rsid w:val="00FC0D8F"/>
    <w:rsid w:val="00FC1B4F"/>
    <w:rsid w:val="00FC2EA5"/>
    <w:rsid w:val="00FC3DF0"/>
    <w:rsid w:val="00FC4D29"/>
    <w:rsid w:val="00FC5DC9"/>
    <w:rsid w:val="00FC729F"/>
    <w:rsid w:val="00FC7463"/>
    <w:rsid w:val="00FC7839"/>
    <w:rsid w:val="00FD1AE9"/>
    <w:rsid w:val="00FD2C02"/>
    <w:rsid w:val="00FD2F94"/>
    <w:rsid w:val="00FD405B"/>
    <w:rsid w:val="00FD4156"/>
    <w:rsid w:val="00FD5581"/>
    <w:rsid w:val="00FD716D"/>
    <w:rsid w:val="00FD790F"/>
    <w:rsid w:val="00FE0144"/>
    <w:rsid w:val="00FE061A"/>
    <w:rsid w:val="00FE0DF3"/>
    <w:rsid w:val="00FE113F"/>
    <w:rsid w:val="00FE1BEC"/>
    <w:rsid w:val="00FE1EFF"/>
    <w:rsid w:val="00FE2947"/>
    <w:rsid w:val="00FE2A0A"/>
    <w:rsid w:val="00FE3963"/>
    <w:rsid w:val="00FE3AE2"/>
    <w:rsid w:val="00FE3C2E"/>
    <w:rsid w:val="00FE3ECF"/>
    <w:rsid w:val="00FE5269"/>
    <w:rsid w:val="00FE5424"/>
    <w:rsid w:val="00FE571A"/>
    <w:rsid w:val="00FE59FD"/>
    <w:rsid w:val="00FE5DB3"/>
    <w:rsid w:val="00FE6440"/>
    <w:rsid w:val="00FE7EFE"/>
    <w:rsid w:val="00FF07E4"/>
    <w:rsid w:val="00FF1EBF"/>
    <w:rsid w:val="00FF2D7B"/>
    <w:rsid w:val="00FF381F"/>
    <w:rsid w:val="00FF47B9"/>
    <w:rsid w:val="00FF4F0D"/>
    <w:rsid w:val="00FF500C"/>
    <w:rsid w:val="00FF52D4"/>
    <w:rsid w:val="00FF615E"/>
    <w:rsid w:val="00FF7208"/>
    <w:rsid w:val="00FF7305"/>
    <w:rsid w:val="00FF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E72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4867"/>
    <w:rPr>
      <w:rFonts w:ascii="Courier" w:hAnsi="Courier"/>
      <w:sz w:val="21"/>
      <w:szCs w:val="21"/>
    </w:rPr>
  </w:style>
  <w:style w:type="character" w:customStyle="1" w:styleId="PlainTextChar">
    <w:name w:val="Plain Text Char"/>
    <w:basedOn w:val="DefaultParagraphFont"/>
    <w:link w:val="PlainText"/>
    <w:uiPriority w:val="99"/>
    <w:rsid w:val="00314867"/>
    <w:rPr>
      <w:rFonts w:ascii="Courier" w:hAnsi="Courier"/>
      <w:sz w:val="21"/>
      <w:szCs w:val="21"/>
    </w:rPr>
  </w:style>
  <w:style w:type="character" w:styleId="Hyperlink">
    <w:name w:val="Hyperlink"/>
    <w:basedOn w:val="DefaultParagraphFont"/>
    <w:uiPriority w:val="99"/>
    <w:unhideWhenUsed/>
    <w:rsid w:val="007F42CE"/>
    <w:rPr>
      <w:color w:val="0000FF" w:themeColor="hyperlink"/>
      <w:u w:val="single"/>
    </w:rPr>
  </w:style>
  <w:style w:type="paragraph" w:styleId="BalloonText">
    <w:name w:val="Balloon Text"/>
    <w:basedOn w:val="Normal"/>
    <w:link w:val="BalloonTextChar"/>
    <w:uiPriority w:val="99"/>
    <w:semiHidden/>
    <w:unhideWhenUsed/>
    <w:rsid w:val="007D5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560"/>
    <w:rPr>
      <w:rFonts w:ascii="Lucida Grande" w:hAnsi="Lucida Grande" w:cs="Lucida Grande"/>
      <w:sz w:val="18"/>
      <w:szCs w:val="18"/>
    </w:rPr>
  </w:style>
  <w:style w:type="table" w:styleId="TableGrid">
    <w:name w:val="Table Grid"/>
    <w:basedOn w:val="TableNormal"/>
    <w:uiPriority w:val="59"/>
    <w:rsid w:val="00DB5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67AE"/>
    <w:rPr>
      <w:sz w:val="16"/>
      <w:szCs w:val="16"/>
    </w:rPr>
  </w:style>
  <w:style w:type="paragraph" w:styleId="CommentText">
    <w:name w:val="annotation text"/>
    <w:basedOn w:val="Normal"/>
    <w:link w:val="CommentTextChar"/>
    <w:uiPriority w:val="99"/>
    <w:semiHidden/>
    <w:unhideWhenUsed/>
    <w:rsid w:val="008467AE"/>
    <w:rPr>
      <w:sz w:val="20"/>
      <w:szCs w:val="20"/>
    </w:rPr>
  </w:style>
  <w:style w:type="character" w:customStyle="1" w:styleId="CommentTextChar">
    <w:name w:val="Comment Text Char"/>
    <w:basedOn w:val="DefaultParagraphFont"/>
    <w:link w:val="CommentText"/>
    <w:uiPriority w:val="99"/>
    <w:semiHidden/>
    <w:rsid w:val="008467AE"/>
    <w:rPr>
      <w:sz w:val="20"/>
      <w:szCs w:val="20"/>
    </w:rPr>
  </w:style>
  <w:style w:type="character" w:styleId="PlaceholderText">
    <w:name w:val="Placeholder Text"/>
    <w:basedOn w:val="DefaultParagraphFont"/>
    <w:uiPriority w:val="99"/>
    <w:semiHidden/>
    <w:rsid w:val="004D2846"/>
    <w:rPr>
      <w:color w:val="808080"/>
    </w:rPr>
  </w:style>
  <w:style w:type="paragraph" w:styleId="Header">
    <w:name w:val="header"/>
    <w:basedOn w:val="Normal"/>
    <w:link w:val="HeaderChar"/>
    <w:uiPriority w:val="99"/>
    <w:unhideWhenUsed/>
    <w:rsid w:val="00F84339"/>
    <w:pPr>
      <w:tabs>
        <w:tab w:val="center" w:pos="4320"/>
        <w:tab w:val="right" w:pos="8640"/>
      </w:tabs>
    </w:pPr>
  </w:style>
  <w:style w:type="character" w:customStyle="1" w:styleId="HeaderChar">
    <w:name w:val="Header Char"/>
    <w:basedOn w:val="DefaultParagraphFont"/>
    <w:link w:val="Header"/>
    <w:uiPriority w:val="99"/>
    <w:rsid w:val="00F84339"/>
  </w:style>
  <w:style w:type="character" w:styleId="PageNumber">
    <w:name w:val="page number"/>
    <w:basedOn w:val="DefaultParagraphFont"/>
    <w:uiPriority w:val="99"/>
    <w:semiHidden/>
    <w:unhideWhenUsed/>
    <w:rsid w:val="00F84339"/>
  </w:style>
  <w:style w:type="paragraph" w:styleId="ListParagraph">
    <w:name w:val="List Paragraph"/>
    <w:basedOn w:val="Normal"/>
    <w:uiPriority w:val="34"/>
    <w:qFormat/>
    <w:rsid w:val="00557777"/>
    <w:pPr>
      <w:ind w:left="720"/>
      <w:contextualSpacing/>
    </w:pPr>
    <w:rPr>
      <w:rFonts w:ascii="Times" w:hAnsi="Times"/>
      <w:sz w:val="20"/>
      <w:szCs w:val="20"/>
    </w:rPr>
  </w:style>
  <w:style w:type="paragraph" w:styleId="Footer">
    <w:name w:val="footer"/>
    <w:basedOn w:val="Normal"/>
    <w:link w:val="FooterChar"/>
    <w:uiPriority w:val="99"/>
    <w:unhideWhenUsed/>
    <w:rsid w:val="00C74182"/>
    <w:pPr>
      <w:tabs>
        <w:tab w:val="center" w:pos="4320"/>
        <w:tab w:val="right" w:pos="8640"/>
      </w:tabs>
    </w:pPr>
  </w:style>
  <w:style w:type="character" w:customStyle="1" w:styleId="FooterChar">
    <w:name w:val="Footer Char"/>
    <w:basedOn w:val="DefaultParagraphFont"/>
    <w:link w:val="Footer"/>
    <w:uiPriority w:val="99"/>
    <w:rsid w:val="00C74182"/>
  </w:style>
  <w:style w:type="paragraph" w:styleId="NormalWeb">
    <w:name w:val="Normal (Web)"/>
    <w:basedOn w:val="Normal"/>
    <w:uiPriority w:val="99"/>
    <w:semiHidden/>
    <w:unhideWhenUsed/>
    <w:rsid w:val="00B178C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4867"/>
    <w:rPr>
      <w:rFonts w:ascii="Courier" w:hAnsi="Courier"/>
      <w:sz w:val="21"/>
      <w:szCs w:val="21"/>
    </w:rPr>
  </w:style>
  <w:style w:type="character" w:customStyle="1" w:styleId="PlainTextChar">
    <w:name w:val="Plain Text Char"/>
    <w:basedOn w:val="DefaultParagraphFont"/>
    <w:link w:val="PlainText"/>
    <w:uiPriority w:val="99"/>
    <w:rsid w:val="00314867"/>
    <w:rPr>
      <w:rFonts w:ascii="Courier" w:hAnsi="Courier"/>
      <w:sz w:val="21"/>
      <w:szCs w:val="21"/>
    </w:rPr>
  </w:style>
  <w:style w:type="character" w:styleId="Hyperlink">
    <w:name w:val="Hyperlink"/>
    <w:basedOn w:val="DefaultParagraphFont"/>
    <w:uiPriority w:val="99"/>
    <w:unhideWhenUsed/>
    <w:rsid w:val="007F42CE"/>
    <w:rPr>
      <w:color w:val="0000FF" w:themeColor="hyperlink"/>
      <w:u w:val="single"/>
    </w:rPr>
  </w:style>
  <w:style w:type="paragraph" w:styleId="BalloonText">
    <w:name w:val="Balloon Text"/>
    <w:basedOn w:val="Normal"/>
    <w:link w:val="BalloonTextChar"/>
    <w:uiPriority w:val="99"/>
    <w:semiHidden/>
    <w:unhideWhenUsed/>
    <w:rsid w:val="007D55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560"/>
    <w:rPr>
      <w:rFonts w:ascii="Lucida Grande" w:hAnsi="Lucida Grande" w:cs="Lucida Grande"/>
      <w:sz w:val="18"/>
      <w:szCs w:val="18"/>
    </w:rPr>
  </w:style>
  <w:style w:type="table" w:styleId="TableGrid">
    <w:name w:val="Table Grid"/>
    <w:basedOn w:val="TableNormal"/>
    <w:uiPriority w:val="59"/>
    <w:rsid w:val="00DB5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67AE"/>
    <w:rPr>
      <w:sz w:val="16"/>
      <w:szCs w:val="16"/>
    </w:rPr>
  </w:style>
  <w:style w:type="paragraph" w:styleId="CommentText">
    <w:name w:val="annotation text"/>
    <w:basedOn w:val="Normal"/>
    <w:link w:val="CommentTextChar"/>
    <w:uiPriority w:val="99"/>
    <w:semiHidden/>
    <w:unhideWhenUsed/>
    <w:rsid w:val="008467AE"/>
    <w:rPr>
      <w:sz w:val="20"/>
      <w:szCs w:val="20"/>
    </w:rPr>
  </w:style>
  <w:style w:type="character" w:customStyle="1" w:styleId="CommentTextChar">
    <w:name w:val="Comment Text Char"/>
    <w:basedOn w:val="DefaultParagraphFont"/>
    <w:link w:val="CommentText"/>
    <w:uiPriority w:val="99"/>
    <w:semiHidden/>
    <w:rsid w:val="008467AE"/>
    <w:rPr>
      <w:sz w:val="20"/>
      <w:szCs w:val="20"/>
    </w:rPr>
  </w:style>
  <w:style w:type="character" w:styleId="PlaceholderText">
    <w:name w:val="Placeholder Text"/>
    <w:basedOn w:val="DefaultParagraphFont"/>
    <w:uiPriority w:val="99"/>
    <w:semiHidden/>
    <w:rsid w:val="004D2846"/>
    <w:rPr>
      <w:color w:val="808080"/>
    </w:rPr>
  </w:style>
  <w:style w:type="paragraph" w:styleId="Header">
    <w:name w:val="header"/>
    <w:basedOn w:val="Normal"/>
    <w:link w:val="HeaderChar"/>
    <w:uiPriority w:val="99"/>
    <w:unhideWhenUsed/>
    <w:rsid w:val="00F84339"/>
    <w:pPr>
      <w:tabs>
        <w:tab w:val="center" w:pos="4320"/>
        <w:tab w:val="right" w:pos="8640"/>
      </w:tabs>
    </w:pPr>
  </w:style>
  <w:style w:type="character" w:customStyle="1" w:styleId="HeaderChar">
    <w:name w:val="Header Char"/>
    <w:basedOn w:val="DefaultParagraphFont"/>
    <w:link w:val="Header"/>
    <w:uiPriority w:val="99"/>
    <w:rsid w:val="00F84339"/>
  </w:style>
  <w:style w:type="character" w:styleId="PageNumber">
    <w:name w:val="page number"/>
    <w:basedOn w:val="DefaultParagraphFont"/>
    <w:uiPriority w:val="99"/>
    <w:semiHidden/>
    <w:unhideWhenUsed/>
    <w:rsid w:val="00F84339"/>
  </w:style>
  <w:style w:type="paragraph" w:styleId="ListParagraph">
    <w:name w:val="List Paragraph"/>
    <w:basedOn w:val="Normal"/>
    <w:uiPriority w:val="34"/>
    <w:qFormat/>
    <w:rsid w:val="00557777"/>
    <w:pPr>
      <w:ind w:left="720"/>
      <w:contextualSpacing/>
    </w:pPr>
    <w:rPr>
      <w:rFonts w:ascii="Times" w:hAnsi="Times"/>
      <w:sz w:val="20"/>
      <w:szCs w:val="20"/>
    </w:rPr>
  </w:style>
  <w:style w:type="paragraph" w:styleId="Footer">
    <w:name w:val="footer"/>
    <w:basedOn w:val="Normal"/>
    <w:link w:val="FooterChar"/>
    <w:uiPriority w:val="99"/>
    <w:unhideWhenUsed/>
    <w:rsid w:val="00C74182"/>
    <w:pPr>
      <w:tabs>
        <w:tab w:val="center" w:pos="4320"/>
        <w:tab w:val="right" w:pos="8640"/>
      </w:tabs>
    </w:pPr>
  </w:style>
  <w:style w:type="character" w:customStyle="1" w:styleId="FooterChar">
    <w:name w:val="Footer Char"/>
    <w:basedOn w:val="DefaultParagraphFont"/>
    <w:link w:val="Footer"/>
    <w:uiPriority w:val="99"/>
    <w:rsid w:val="00C74182"/>
  </w:style>
  <w:style w:type="paragraph" w:styleId="NormalWeb">
    <w:name w:val="Normal (Web)"/>
    <w:basedOn w:val="Normal"/>
    <w:uiPriority w:val="99"/>
    <w:semiHidden/>
    <w:unhideWhenUsed/>
    <w:rsid w:val="00B178C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59677">
      <w:bodyDiv w:val="1"/>
      <w:marLeft w:val="0"/>
      <w:marRight w:val="0"/>
      <w:marTop w:val="0"/>
      <w:marBottom w:val="0"/>
      <w:divBdr>
        <w:top w:val="none" w:sz="0" w:space="0" w:color="auto"/>
        <w:left w:val="none" w:sz="0" w:space="0" w:color="auto"/>
        <w:bottom w:val="none" w:sz="0" w:space="0" w:color="auto"/>
        <w:right w:val="none" w:sz="0" w:space="0" w:color="auto"/>
      </w:divBdr>
    </w:div>
    <w:div w:id="788671353">
      <w:bodyDiv w:val="1"/>
      <w:marLeft w:val="0"/>
      <w:marRight w:val="0"/>
      <w:marTop w:val="0"/>
      <w:marBottom w:val="0"/>
      <w:divBdr>
        <w:top w:val="none" w:sz="0" w:space="0" w:color="auto"/>
        <w:left w:val="none" w:sz="0" w:space="0" w:color="auto"/>
        <w:bottom w:val="none" w:sz="0" w:space="0" w:color="auto"/>
        <w:right w:val="none" w:sz="0" w:space="0" w:color="auto"/>
      </w:divBdr>
    </w:div>
    <w:div w:id="842400591">
      <w:bodyDiv w:val="1"/>
      <w:marLeft w:val="0"/>
      <w:marRight w:val="0"/>
      <w:marTop w:val="0"/>
      <w:marBottom w:val="0"/>
      <w:divBdr>
        <w:top w:val="none" w:sz="0" w:space="0" w:color="auto"/>
        <w:left w:val="none" w:sz="0" w:space="0" w:color="auto"/>
        <w:bottom w:val="none" w:sz="0" w:space="0" w:color="auto"/>
        <w:right w:val="none" w:sz="0" w:space="0" w:color="auto"/>
      </w:divBdr>
    </w:div>
    <w:div w:id="1101492232">
      <w:bodyDiv w:val="1"/>
      <w:marLeft w:val="0"/>
      <w:marRight w:val="0"/>
      <w:marTop w:val="0"/>
      <w:marBottom w:val="0"/>
      <w:divBdr>
        <w:top w:val="none" w:sz="0" w:space="0" w:color="auto"/>
        <w:left w:val="none" w:sz="0" w:space="0" w:color="auto"/>
        <w:bottom w:val="none" w:sz="0" w:space="0" w:color="auto"/>
        <w:right w:val="none" w:sz="0" w:space="0" w:color="auto"/>
      </w:divBdr>
      <w:divsChild>
        <w:div w:id="470250913">
          <w:marLeft w:val="547"/>
          <w:marRight w:val="0"/>
          <w:marTop w:val="0"/>
          <w:marBottom w:val="80"/>
          <w:divBdr>
            <w:top w:val="none" w:sz="0" w:space="0" w:color="auto"/>
            <w:left w:val="none" w:sz="0" w:space="0" w:color="auto"/>
            <w:bottom w:val="none" w:sz="0" w:space="0" w:color="auto"/>
            <w:right w:val="none" w:sz="0" w:space="0" w:color="auto"/>
          </w:divBdr>
        </w:div>
      </w:divsChild>
    </w:div>
    <w:div w:id="1254438078">
      <w:bodyDiv w:val="1"/>
      <w:marLeft w:val="0"/>
      <w:marRight w:val="0"/>
      <w:marTop w:val="0"/>
      <w:marBottom w:val="0"/>
      <w:divBdr>
        <w:top w:val="none" w:sz="0" w:space="0" w:color="auto"/>
        <w:left w:val="none" w:sz="0" w:space="0" w:color="auto"/>
        <w:bottom w:val="none" w:sz="0" w:space="0" w:color="auto"/>
        <w:right w:val="none" w:sz="0" w:space="0" w:color="auto"/>
      </w:divBdr>
      <w:divsChild>
        <w:div w:id="1834250563">
          <w:marLeft w:val="547"/>
          <w:marRight w:val="0"/>
          <w:marTop w:val="0"/>
          <w:marBottom w:val="120"/>
          <w:divBdr>
            <w:top w:val="none" w:sz="0" w:space="0" w:color="auto"/>
            <w:left w:val="none" w:sz="0" w:space="0" w:color="auto"/>
            <w:bottom w:val="none" w:sz="0" w:space="0" w:color="auto"/>
            <w:right w:val="none" w:sz="0" w:space="0" w:color="auto"/>
          </w:divBdr>
        </w:div>
      </w:divsChild>
    </w:div>
    <w:div w:id="1896624089">
      <w:bodyDiv w:val="1"/>
      <w:marLeft w:val="0"/>
      <w:marRight w:val="0"/>
      <w:marTop w:val="0"/>
      <w:marBottom w:val="0"/>
      <w:divBdr>
        <w:top w:val="none" w:sz="0" w:space="0" w:color="auto"/>
        <w:left w:val="none" w:sz="0" w:space="0" w:color="auto"/>
        <w:bottom w:val="none" w:sz="0" w:space="0" w:color="auto"/>
        <w:right w:val="none" w:sz="0" w:space="0" w:color="auto"/>
      </w:divBdr>
      <w:divsChild>
        <w:div w:id="1135634319">
          <w:marLeft w:val="547"/>
          <w:marRight w:val="0"/>
          <w:marTop w:val="0"/>
          <w:marBottom w:val="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10</Pages>
  <Words>3442</Words>
  <Characters>19621</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IRF</Company>
  <LinksUpToDate>false</LinksUpToDate>
  <CharactersWithSpaces>23017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Masatoshi Yamauchi</dc:creator>
  <cp:keywords/>
  <dc:description/>
  <cp:lastModifiedBy>Yamauchi</cp:lastModifiedBy>
  <cp:revision>173</cp:revision>
  <dcterms:created xsi:type="dcterms:W3CDTF">2022-01-25T12:31:00Z</dcterms:created>
  <dcterms:modified xsi:type="dcterms:W3CDTF">2022-02-04T19:47:00Z</dcterms:modified>
</cp:coreProperties>
</file>